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80" w:rsidRPr="00E62365" w:rsidRDefault="006F35F7" w:rsidP="00E62365">
      <w:pPr>
        <w:autoSpaceDE w:val="0"/>
        <w:autoSpaceDN w:val="0"/>
        <w:spacing w:after="0" w:line="230" w:lineRule="auto"/>
        <w:ind w:right="3558"/>
        <w:rPr>
          <w:lang w:val="ru-RU"/>
        </w:rPr>
        <w:sectPr w:rsidR="00946880" w:rsidRPr="00E62365">
          <w:pgSz w:w="11900" w:h="16840"/>
          <w:pgMar w:top="44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727700" cy="787528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80" w:rsidRPr="00E62365" w:rsidRDefault="00946880">
      <w:pPr>
        <w:autoSpaceDE w:val="0"/>
        <w:autoSpaceDN w:val="0"/>
        <w:spacing w:after="78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62" w:lineRule="auto"/>
        <w:ind w:right="1296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 К МОДУЛЮ «ДЕКОРАТИВНО-ПРИКЛАДНОЕ И НАРОДНОЕ ИСКУССТВО»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346" w:after="0" w:line="262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МОДУЛЯ «ДЕКОРАТИВНО-ПРИКЛАДНОЕ И НАРОДНОЕ ИСКУССТВО»</w:t>
      </w:r>
    </w:p>
    <w:p w:rsidR="00946880" w:rsidRPr="00E62365" w:rsidRDefault="00647D71">
      <w:pPr>
        <w:autoSpaceDE w:val="0"/>
        <w:autoSpaceDN w:val="0"/>
        <w:spacing w:before="190" w:after="0" w:line="281" w:lineRule="auto"/>
        <w:ind w:right="432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946880" w:rsidRPr="00E62365" w:rsidRDefault="00647D71">
      <w:pPr>
        <w:autoSpaceDE w:val="0"/>
        <w:autoSpaceDN w:val="0"/>
        <w:spacing w:before="72" w:after="0"/>
        <w:ind w:right="288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946880" w:rsidRPr="00E62365" w:rsidRDefault="00647D71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46880" w:rsidRPr="00E62365" w:rsidRDefault="00647D71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946880" w:rsidRPr="00E62365" w:rsidRDefault="00647D71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946880" w:rsidRPr="00E62365" w:rsidRDefault="00647D71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Для оценки качества образования кроме личностных и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946880" w:rsidRPr="00E62365" w:rsidRDefault="00647D71">
      <w:pPr>
        <w:autoSpaceDE w:val="0"/>
        <w:autoSpaceDN w:val="0"/>
        <w:spacing w:before="72" w:after="0"/>
        <w:ind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 урочное время деятельность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946880" w:rsidRPr="00E62365" w:rsidRDefault="00647D7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Учебный материал каждого модуля разделён на тематические блоки, которые могут быть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основанием для организации проектной деятельности, которая включает в себя как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исследовательскую, так и художественно-творческую деятельность, а также презентацию результата.</w:t>
      </w:r>
    </w:p>
    <w:p w:rsidR="00946880" w:rsidRPr="00E62365" w:rsidRDefault="00647D71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Большое значение имеет связь с внеурочной деятельностью, активная социокультурная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деятельность, в процессе которой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обучающиеся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участвуют в оформлении общешкольных событий и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66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62" w:lineRule="auto"/>
        <w:ind w:right="576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62" w:lineRule="auto"/>
        <w:ind w:right="1440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ЦЕЛЬ ИЗУЧЕНИЯ МОДУЛЯ «ДЕКОРАТИВНО-ПРИКЛАДНОЕ И НАРОДНОЕ ИСКУССТВО»</w:t>
      </w:r>
    </w:p>
    <w:p w:rsidR="00946880" w:rsidRPr="00E62365" w:rsidRDefault="00647D71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Целью 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946880" w:rsidRPr="00E62365" w:rsidRDefault="00647D71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действительности. Художественное развитие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личного художественного творчества, в практической работе с разнообразными художественными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материалами.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 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модуля «Декоративно-прикладное и народное искусство» являются: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у обучающихся представлений об отечественной и мировой художественной культуре во всём многообразии её видов;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навыков эстетического видения и преобразования мира;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пространственного мышления и аналитических визуальных способностей;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наблюдательности, ассоциативного мышления и творческого воображения;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уважения и любви к цивилизационному наследию России через освоение отечественной художественной культуры;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946880" w:rsidRPr="00E62365" w:rsidRDefault="00647D71">
      <w:pPr>
        <w:autoSpaceDE w:val="0"/>
        <w:autoSpaceDN w:val="0"/>
        <w:spacing w:before="190" w:after="0"/>
        <w:ind w:right="432" w:firstLine="180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МОДУЛЯ «ДЕКОРАТИВНО-ПРИКЛАДНОЕ И НАРОДНОЕ ИСКУССТВО» В УЧЕБНОМ ПЛАНЕ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Модуль «Декоративно-прикладное и народное искусство» изучается 1 час в неделю, общий объем составляет 34 часа.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86" w:right="670" w:bottom="1440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78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МОДУЛЯ «ДЕКОРАТИВНО-ПРИКЛАДНОЕ И НАРОДНОЕ ИСКУССТВО»</w:t>
      </w:r>
    </w:p>
    <w:p w:rsidR="00946880" w:rsidRPr="00E62365" w:rsidRDefault="00647D71">
      <w:pPr>
        <w:autoSpaceDE w:val="0"/>
        <w:autoSpaceDN w:val="0"/>
        <w:spacing w:before="346" w:after="0" w:line="262" w:lineRule="auto"/>
        <w:ind w:left="180" w:right="4464"/>
        <w:rPr>
          <w:lang w:val="ru-RU"/>
        </w:rPr>
      </w:pP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Общие сведения о декоративно-прикладном искусстве 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Декоративно-прикладное искусство и его виды.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Декоративно-прикладное искусство и предметная среда жизни людей.</w:t>
      </w:r>
    </w:p>
    <w:p w:rsidR="00946880" w:rsidRPr="00E62365" w:rsidRDefault="00647D71">
      <w:pPr>
        <w:autoSpaceDE w:val="0"/>
        <w:autoSpaceDN w:val="0"/>
        <w:spacing w:before="190" w:after="0" w:line="262" w:lineRule="auto"/>
        <w:ind w:left="180" w:right="4032"/>
        <w:rPr>
          <w:lang w:val="ru-RU"/>
        </w:rPr>
      </w:pP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Древние корни народного искусства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Истоки образного языка декоративно-прикладного искусства.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Традиционные образы народного (крестьянского) прикладного искусства.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Связь народного искусства с природой, бытом, трудом, верованиями и эпосом.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946880" w:rsidRPr="00E62365" w:rsidRDefault="00647D71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Образно-символический язык народного прикладного искусства.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Знаки-символы традиционного крестьянского прикладного искусства.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Выполнение рисунков на темы древних узоров деревянной резьбы, росписи по дереву, вышивки.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Освоение навыков декоративного обобщения в процессе практической творческой работы.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Убранство русской избы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Конструкция избы, единство красоты и пользы —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функционального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и символического — в её постройке и украшении.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Выполнение рисунков — эскизов орнаментального декора крестьянского дома.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Устройство внутреннего пространства крестьянского дома. Декоративные элементы жилой среды.</w:t>
      </w:r>
    </w:p>
    <w:p w:rsidR="00946880" w:rsidRPr="00E62365" w:rsidRDefault="00647D71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946880" w:rsidRPr="00E62365" w:rsidRDefault="00647D71">
      <w:pPr>
        <w:autoSpaceDE w:val="0"/>
        <w:autoSpaceDN w:val="0"/>
        <w:spacing w:before="190" w:after="0" w:line="262" w:lineRule="auto"/>
        <w:ind w:left="180" w:right="2448"/>
        <w:rPr>
          <w:lang w:val="ru-RU"/>
        </w:rPr>
      </w:pP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Народный праздничный костюм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Образный строй народного праздничного костюма — женского и мужского.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Традиционная конструкция русского женского костюма — северорусский (сарафан) и южнорусский (понёва) варианты.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Разнообразие форм и украшений народного праздничного костюма для различных регионов страны.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текстильных промыслов в разных регионах страны.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Выполнение рисунков традиционных праздничных костюмов, выражение в форме, цветовом решении, орнаментике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кос​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тюма</w:t>
      </w:r>
      <w:proofErr w:type="spellEnd"/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черт национального своеобразия.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Народные художественные промыслы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Многообразие видов традиционных ремёсел и происхождение художественных промыслов народов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644" w:bottom="384" w:left="666" w:header="720" w:footer="720" w:gutter="0"/>
          <w:cols w:space="720" w:equalWidth="0">
            <w:col w:w="10590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66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России.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946880" w:rsidRPr="00E62365" w:rsidRDefault="00647D71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филимоновской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, дымковской,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каргопольской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игрушки. Местные промыслы игрушек разных регионов страны.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Создание эскиза игрушки по мотивам избранного промысла.</w:t>
      </w:r>
    </w:p>
    <w:p w:rsidR="00946880" w:rsidRPr="00E62365" w:rsidRDefault="00647D71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Роспись по дереву. Хохлома. Краткие сведения по истории хохломского промысла. Травный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узор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травка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» —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композиций.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Сюжетные мотивы, основные приёмы и композиционные особенности городецкой росписи.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946880" w:rsidRPr="00E62365" w:rsidRDefault="00647D71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Роспись по металлу.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Жостово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946880" w:rsidRPr="00E62365" w:rsidRDefault="00647D71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Искусство лаковой живописи: Палех, Федоскино,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Холуй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, Мстёра —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946880" w:rsidRPr="00E62365" w:rsidRDefault="00647D71">
      <w:pPr>
        <w:autoSpaceDE w:val="0"/>
        <w:autoSpaceDN w:val="0"/>
        <w:spacing w:before="192" w:after="0" w:line="262" w:lineRule="auto"/>
        <w:ind w:left="180" w:right="2592"/>
        <w:rPr>
          <w:lang w:val="ru-RU"/>
        </w:rPr>
      </w:pP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Декоративно-прикладное искусство в культуре разных эпох и народов 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Роль декоративно-прикладного искусства в культуре древних цивилизаций.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946880" w:rsidRPr="00E62365" w:rsidRDefault="00647D71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Украшение жизненного пространства: построений, интерьеров, предметов быта — в культуре разных эпох.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Декоративно-прикладное искусство в жизни современного человека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Многообразие материалов и техник современного декоративно-прикладного искусства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(художественная керамика, стекло, металл, гобелен, роспись по ткани, моделирование одежды).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Символический знак в современной жизни: эмблема, логотип, указующий или декоративный знак.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Государственная символика и традиции геральдики.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86" w:right="660" w:bottom="318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66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Декоративные украшения предметов нашего быта и одежды.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Значение украшений в проявлении образа человека, его характера,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самопонимания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, установок и намерений.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Декор на улицах и декор помещений.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Декор праздничный и повседневный.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Праздничное оформление школы.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86" w:right="1158" w:bottom="1440" w:left="666" w:header="720" w:footer="720" w:gutter="0"/>
          <w:cols w:space="720" w:equalWidth="0">
            <w:col w:w="10076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78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62" w:lineRule="auto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МОДУЛЯ «ДЕКОРАТИВНО-ПРИКЛАДНОЕ И НАРОДНОЕ ИСКУССТВО» НА УРОВНЕ ОСНОВНОГО ОБЩЕГО ОБРАЗОВАНИЯ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346" w:after="0" w:line="271" w:lineRule="auto"/>
        <w:ind w:right="288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946880" w:rsidRPr="00E62365" w:rsidRDefault="00647D7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 центре программы по модулю в соответствии с ФГОС общего образования находится личностное развитие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, приобщение обучающихся к российским традиционным духовным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ценностям, социализация личности.</w:t>
      </w:r>
    </w:p>
    <w:p w:rsidR="00946880" w:rsidRPr="00E62365" w:rsidRDefault="00647D71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1. Патриотическое воспитание</w:t>
      </w:r>
      <w:proofErr w:type="gramStart"/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</w:t>
      </w:r>
    </w:p>
    <w:p w:rsidR="00946880" w:rsidRPr="00E62365" w:rsidRDefault="00647D71">
      <w:pPr>
        <w:autoSpaceDE w:val="0"/>
        <w:autoSpaceDN w:val="0"/>
        <w:spacing w:before="70" w:after="0" w:line="271" w:lineRule="auto"/>
        <w:ind w:right="864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2. Гражданское воспитание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</w:t>
      </w:r>
    </w:p>
    <w:p w:rsidR="00946880" w:rsidRPr="00E62365" w:rsidRDefault="00647D71">
      <w:pPr>
        <w:autoSpaceDE w:val="0"/>
        <w:autoSpaceDN w:val="0"/>
        <w:spacing w:before="70" w:after="0" w:line="283" w:lineRule="auto"/>
        <w:ind w:right="288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3. Духовно-нравственное воспитание</w:t>
      </w:r>
      <w:proofErr w:type="gramStart"/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66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полноты проживаемой жизни.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4. </w:t>
      </w:r>
      <w:proofErr w:type="gramStart"/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Эстетическое воспитание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Эстетическое (от греч.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aisthetikos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отношению к семье, к мирной жизни как главному принципу человеческого общежития, к самому себе как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самореализующейся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5. Ценности познавательной деятельности</w:t>
      </w:r>
      <w:proofErr w:type="gramStart"/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изобразительного искусства и при выполнении заданий культурно-исторической направленности.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6. Экологическое воспитание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7. Трудовое воспитание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8. Воспитывающая предметно-эстетическая среда</w:t>
      </w:r>
      <w:proofErr w:type="gramStart"/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образ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основной образовательной программы, формируемые при изучении модуля: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86" w:right="686" w:bottom="416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78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86" w:lineRule="auto"/>
        <w:ind w:left="180" w:right="576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</w:t>
      </w:r>
      <w:proofErr w:type="gramStart"/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познавательными действиями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Формирование пространственных представлений и сенсорных способностей: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предметные и пространственные объекты по заданным основаниям;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положение предметной формы в пространстве;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структуру предмета, конструкции, пространства, зрительного образа;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структурировать предметно-пространственные явления;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сопоставлять пропорциональное соотношение частей внутри целого и предметов между собой;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абстрагировать образ реальности в построении плоской или пространственной композиции.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явлений художественной культуры;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сопоставлять, анализировать, сравнивать и оценивать с позиций эстетических категорий явления искусства и действительности;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ставить и использовать вопросы как исследовательский инструмент познания;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электронные образовательные ресурсы;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учебными пособиями и учебниками;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2. Овладение универсальными коммуникативными действиями</w:t>
      </w:r>
      <w:proofErr w:type="gramStart"/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онимать искусство в качестве особого языка общения — межличностного (автор — зритель), между поколениями, между народами;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эмпатии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и опираясь на восприятие окружающих;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публично представлять и объяснять результаты своего ​творческого, художественного или исследовательского опыта;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946880" w:rsidRPr="00E62365" w:rsidRDefault="00647D71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3. Овладение универсальными регулятивными действиями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648" w:bottom="308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78" w:line="220" w:lineRule="exact"/>
        <w:rPr>
          <w:lang w:val="ru-RU"/>
        </w:rPr>
      </w:pPr>
    </w:p>
    <w:p w:rsidR="00946880" w:rsidRPr="00E62365" w:rsidRDefault="00647D71">
      <w:pPr>
        <w:tabs>
          <w:tab w:val="left" w:pos="180"/>
        </w:tabs>
        <w:autoSpaceDE w:val="0"/>
        <w:autoSpaceDN w:val="0"/>
        <w:spacing w:after="0" w:line="286" w:lineRule="auto"/>
        <w:ind w:right="576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цели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совершаемые учебные действия, развивать мотивы и интересы своей учебной деятельности;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81" w:lineRule="auto"/>
        <w:ind w:right="864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70" w:after="0" w:line="286" w:lineRule="auto"/>
        <w:ind w:right="720"/>
        <w:rPr>
          <w:lang w:val="ru-RU"/>
        </w:rPr>
      </w:pP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эмоциями, стремиться к пониманию эмоций других;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рефлексировать эмоции как основание для художественного восприятия искусства и собственной художественной деятельности;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свои эмпатические способности, способность сопереживать, понимать намерения и переживания свои и других;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межвозрастном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взаимодействии.</w:t>
      </w:r>
    </w:p>
    <w:p w:rsidR="00946880" w:rsidRPr="00E62365" w:rsidRDefault="00647D71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 в предметном мире и жилой среде;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коммуникативные, познавательные и культовые функции декоративн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прикладного искусства;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 связь декора и материала;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специфику образного языка декоративного искусства — его знаковую природу,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орнаментальность, стилизацию изображения;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разные виды орнамента по сюжетной основе: геометрический, растительный,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зооморфный, антропоморфный;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владеть практическими навыками самостоятельного творческого создания орнаментов ленточных,</w:t>
      </w:r>
      <w:proofErr w:type="gramEnd"/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670" w:bottom="36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66" w:line="220" w:lineRule="exact"/>
        <w:rPr>
          <w:lang w:val="ru-RU"/>
        </w:rPr>
      </w:pPr>
    </w:p>
    <w:p w:rsidR="00946880" w:rsidRPr="00E62365" w:rsidRDefault="00647D71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сетчатых, центрических;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овладеть практическими навыками стилизованного — орнаментального лаконичного изображения деталей природы, стилизованного обобщённого изображения представите​- лей животного мира, сказочных и мифологических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персо​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нажей</w:t>
      </w:r>
      <w:proofErr w:type="spellEnd"/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с опорой на традиционные образы мирового искусства;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объяснять символическое значение традиционных знаков народного крестьянского искусства (солярные знаки, древо жизни, конь, птица, мать-земля);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самостоятельно изображать конструкцию традиционного крестьянского дома, его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декоративное убранство, уметь объяснять функциональное, декоративное и символическое единство его деталей; объяснять крестьянский дом как отражение уклада крестьянской жизни и памятник архитектуры;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практический опыт изображения характерных традиционных предметов крестьянского быта;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освоить конструкцию народного праздничного костюма, его образный строй и символическое значение его декора;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произведения народного искусства как бесценное культурное наследие, хранящее в своих материальных формах глубинные духовные ценности;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уметь изображать или конструировать устройство традиционных жилищ разных народов, например юрты, сакли, хаты-мазанки; объяснять семантическое значение деталей конструкции и декора, их связь с природой, трудом и бытом;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и распознавать примеры декоративного оформления жизнедеятельности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—б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значение народных промыслов и традиций художественного ремесла в современной жизни;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происхождении народных художественных промыслов; о соотношении ремесла и искусства;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характерные черты орнаментов и изделий ряда отечественных народных художественных промыслов;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древние образы народного искусства в произведениях современных народных промыслов;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перечислять материалы, используемые в народных художественных промыслах: дерево, глина, металл, стекло, др.;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изделия народных художественных промыслов по материалу изготовления и технике декора;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связь между материалом, формой и техникой декора в произведениях народных промыслов;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о приёмах и последовательности работы при создании изделий некоторых художественных промыслов;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86" w:right="746" w:bottom="438" w:left="666" w:header="720" w:footer="720" w:gutter="0"/>
          <w:cols w:space="720" w:equalWidth="0">
            <w:col w:w="10488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78" w:line="220" w:lineRule="exact"/>
        <w:rPr>
          <w:lang w:val="ru-RU"/>
        </w:rPr>
      </w:pPr>
    </w:p>
    <w:p w:rsidR="00946880" w:rsidRPr="00E62365" w:rsidRDefault="00647D71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E62365">
        <w:rPr>
          <w:lang w:val="ru-RU"/>
        </w:rPr>
        <w:tab/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 </w:t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объяснять значение государственной символики, иметь представление о значении и содержании геральдики;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широком разнообразии современного декоративно-прикладного искусства; различать по материалам, технике исполнения художественное стекло, керамику, ковку, литьё, гобелен и т. д.; </w:t>
      </w:r>
      <w:r w:rsidRPr="00E62365">
        <w:rPr>
          <w:lang w:val="ru-RU"/>
        </w:rPr>
        <w:br/>
      </w:r>
      <w:r w:rsidRPr="00E62365">
        <w:rPr>
          <w:lang w:val="ru-RU"/>
        </w:rPr>
        <w:tab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овладевать навыками коллективной практической творческой работы по оформлению пространства школы и школьных праздников.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756" w:bottom="1440" w:left="666" w:header="720" w:footer="720" w:gutter="0"/>
          <w:cols w:space="720" w:equalWidth="0">
            <w:col w:w="10478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64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258" w:line="233" w:lineRule="auto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  <w:t>ТЕМАТИЧЕСКОЕ ПЛАНИРОВАНИЕ МОДУЛЯ «ДЕКОРАТИВНО-ПРИКЛАДНОЕ И НАРОДНОЕ ИСКУССТВО»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918"/>
        <w:gridCol w:w="528"/>
        <w:gridCol w:w="1104"/>
        <w:gridCol w:w="1142"/>
        <w:gridCol w:w="804"/>
        <w:gridCol w:w="4022"/>
        <w:gridCol w:w="1080"/>
        <w:gridCol w:w="3508"/>
      </w:tblGrid>
      <w:tr w:rsidR="00946880" w:rsidRPr="00E62365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№</w:t>
            </w:r>
            <w:r w:rsidRPr="00E62365">
              <w:rPr>
                <w:lang w:val="ru-RU"/>
              </w:rPr>
              <w:br/>
            </w:r>
            <w:proofErr w:type="gramStart"/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</w:t>
            </w:r>
            <w:proofErr w:type="gramEnd"/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/п</w:t>
            </w:r>
          </w:p>
        </w:tc>
        <w:tc>
          <w:tcPr>
            <w:tcW w:w="2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Количество часов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Дата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изучения</w:t>
            </w: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Виды,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формы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контроля</w:t>
            </w:r>
          </w:p>
        </w:tc>
        <w:tc>
          <w:tcPr>
            <w:tcW w:w="3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Электронные (цифровые) образовательные ресурсы</w:t>
            </w:r>
          </w:p>
        </w:tc>
      </w:tr>
      <w:tr w:rsidR="00946880" w:rsidRPr="00E62365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Pr="00E62365" w:rsidRDefault="00946880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Pr="00E62365" w:rsidRDefault="00946880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Pr="00E62365" w:rsidRDefault="00946880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Pr="00E62365" w:rsidRDefault="00946880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Pr="00E62365" w:rsidRDefault="00946880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Pr="00E62365" w:rsidRDefault="00946880">
            <w:pPr>
              <w:rPr>
                <w:lang w:val="ru-RU"/>
              </w:rPr>
            </w:pPr>
          </w:p>
        </w:tc>
      </w:tr>
      <w:tr w:rsidR="00946880" w:rsidRPr="006F35F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1. Общие сведения о декоративно-прикладном искусстве</w:t>
            </w:r>
          </w:p>
        </w:tc>
      </w:tr>
      <w:tr w:rsidR="00946880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80" w:after="0" w:line="230" w:lineRule="auto"/>
              <w:jc w:val="center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80" w:after="0" w:line="245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Декоративно-прикладное искусство и его виды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946880">
            <w:pPr>
              <w:rPr>
                <w:lang w:val="ru-RU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80" w:after="0" w:line="254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характеризовать присутствие предметов декора в предметном мире и жилой среде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виды декоративно-прикладного искусства по материалу изготовления и практическому назначению.; Анализировать связь декоративно-прикладного искусства с бытовыми потребностями людей.;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определение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декоративно-прикладного искусства;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45" w:lineRule="auto"/>
              <w:ind w:right="216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</w:t>
            </w:r>
          </w:p>
        </w:tc>
      </w:tr>
      <w:tr w:rsidR="00946880" w:rsidRPr="006F35F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2. Древние корни народного искусства</w:t>
            </w:r>
          </w:p>
        </w:tc>
      </w:tr>
      <w:tr w:rsidR="00946880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Древние образы в народном искусстве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Уметь объяснять глубинные смыслы основных знаков-символов традиционного народного (крестьянского) прикладного искусства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традиционные образы в орнаментах деревянной резьбы, народной вышивки, росписи по дереву и др., видеть многообразное варьирование трактовок.;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зарисовки древних образов (древо жизни, мать-земля, птица, конь, солнце и др.).;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навыки декоративного обобщения;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Убранство русской избы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строение и декор избы в их конструктивном и смысловом единстве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и характеризовать разнообразие в построении и образе избы в разных регионах страны.;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общее и различное в образном строе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традиционного жилища разных народов;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right="216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</w:t>
            </w:r>
          </w:p>
        </w:tc>
      </w:tr>
      <w:tr w:rsidR="00946880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Внутренний мир русской избы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и понимать назначение конструктивных и декоративных элементов устройства жилой среды крестьянского дома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рисунок интерьера традиционного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крестьянского дома;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Изобразить в рисунке форму и декор предметов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крестьянского быта (ковши, прялки, посуда, предметы трудовой деятельности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художественно-эстетические качества народного быта (красоту и мудрость в построении формы бытовых предметов);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</w:tbl>
    <w:p w:rsidR="00946880" w:rsidRDefault="00946880">
      <w:pPr>
        <w:autoSpaceDE w:val="0"/>
        <w:autoSpaceDN w:val="0"/>
        <w:spacing w:after="0" w:line="14" w:lineRule="exact"/>
      </w:pPr>
    </w:p>
    <w:p w:rsidR="00946880" w:rsidRDefault="00946880">
      <w:pPr>
        <w:sectPr w:rsidR="00946880">
          <w:pgSz w:w="16840" w:h="11900"/>
          <w:pgMar w:top="282" w:right="640" w:bottom="8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46880" w:rsidRDefault="0094688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918"/>
        <w:gridCol w:w="528"/>
        <w:gridCol w:w="1104"/>
        <w:gridCol w:w="1142"/>
        <w:gridCol w:w="804"/>
        <w:gridCol w:w="4022"/>
        <w:gridCol w:w="1080"/>
        <w:gridCol w:w="3508"/>
      </w:tblGrid>
      <w:tr w:rsidR="00946880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Народный праздничный костюм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анализировать образный строй народного праздничного костюма, давать ему эстетическую оценку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Соотносить особенности декора женского праздничного костюма с мировосприятием и мировоззрением наших предков.;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Соотносить общее и особенное в образах народной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праздничной одежды разных регионов России.;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аналитическую зарисовку или эскиз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праздничного народного костюма;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right="216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</w:t>
            </w:r>
          </w:p>
        </w:tc>
      </w:tr>
      <w:tr w:rsidR="00946880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Искусство народной вышивки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80" w:after="0" w:line="254" w:lineRule="auto"/>
              <w:ind w:left="72" w:right="43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условность языка орнамента, его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символическое значение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связь образов и мотивов крестьянской вышивки с природой и магическими древними представлениями.;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тип орнамента в наблюдаемом узоре.; Иметь опыт создания орнаментального построения вышивки с опорой на народную традицию;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Народные праздничные обряды (обобщение темы)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праздничные обряды как синтез всех видов народного творчества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Изобразить сюжетную композицию с изображением праздника или участвовать в создании коллективного панно на тему традиций народных праздников;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3. Народные художественные промыслы</w:t>
            </w:r>
          </w:p>
        </w:tc>
      </w:tr>
      <w:tr w:rsidR="00946880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и анализировать изделия различных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народных художественных промыслов с позиций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материала их изготовления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связь изделий мастеров промыслов с традиционными ремёслами.;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роль народных художественных промыслов в современной жизни;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Традиционные древние образы в современных игрушках народных промыслов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о происхождении древних традиционных образов, сохранённых в игрушках современных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народных промыслов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и характеризовать особенности игрушек нескольких широко известных промыслов: дымковской, </w:t>
            </w:r>
            <w:proofErr w:type="spell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филимоновской</w:t>
            </w:r>
            <w:proofErr w:type="spell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каргопольской</w:t>
            </w:r>
            <w:proofErr w:type="spell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др.;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эскизы игрушки по мотивам избранного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946880">
        <w:trPr>
          <w:trHeight w:hRule="exact" w:val="14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Праздничная хохлома. ​Роспись по дереву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особенности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орнаментов и формы произведений хохломского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промысла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назначение изделий хохломского промысла.; Иметь опыт в освоении нескольких приёмов хохломской орнаментальной росписи («травка», «</w:t>
            </w:r>
            <w:proofErr w:type="spell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кудрина</w:t>
            </w:r>
            <w:proofErr w:type="spell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 и др.).; Создавать эскизы изделия по мотивам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:rsidR="00946880" w:rsidRDefault="00946880">
      <w:pPr>
        <w:autoSpaceDE w:val="0"/>
        <w:autoSpaceDN w:val="0"/>
        <w:spacing w:after="0" w:line="14" w:lineRule="exact"/>
      </w:pPr>
    </w:p>
    <w:p w:rsidR="00946880" w:rsidRDefault="00946880">
      <w:pPr>
        <w:sectPr w:rsidR="00946880">
          <w:pgSz w:w="16840" w:h="11900"/>
          <w:pgMar w:top="284" w:right="640" w:bottom="7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46880" w:rsidRDefault="0094688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918"/>
        <w:gridCol w:w="528"/>
        <w:gridCol w:w="1104"/>
        <w:gridCol w:w="1142"/>
        <w:gridCol w:w="804"/>
        <w:gridCol w:w="4022"/>
        <w:gridCol w:w="1080"/>
        <w:gridCol w:w="3508"/>
      </w:tblGrid>
      <w:tr w:rsidR="00946880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Искусство Гжели. Керамика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особенности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орнаментов и формы произведений гжели.;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и показывать на примерах единство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скульптурной формы и кобальтового декора.;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использования приёмов кистевого мазка.; Создавать эскиз изделия по мотивам промысла.;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Изображение и конструирование посудной 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формы</w:t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её роспись в гжельской традиции;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Городецкая роспись по дереву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эстетически характеризовать красочную городецкую роспись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декоративно-символического изображения персонажей городецкой росписи.;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эскиз изделия по мотивам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946880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Жостово. Роспись по металлу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2" w:lineRule="auto"/>
              <w:ind w:left="72" w:right="576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разнообразие форм подносов и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композиционного решения их росписи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традиционных для </w:t>
            </w:r>
            <w:proofErr w:type="spell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Жостова</w:t>
            </w:r>
            <w:proofErr w:type="spell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приёмов кистевых мазков в живописи цветочных букетов.; Иметь представление о приёмах освещенности и объёмности в </w:t>
            </w:r>
            <w:proofErr w:type="spell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жостовской</w:t>
            </w:r>
            <w:proofErr w:type="spell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росписи;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Искусство лаковой жи​вописи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разглядывать, любоваться, обсуждать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лаковой миниатюры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об истории происхождения промыслов лаковой миниатюры.;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роль искусства лаковой миниатюры в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сохранении и развитии традиций отечественной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культуры.;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Иметь опыт создания композиции на сказочный сюжет, опираясь на впечатления от лаковых миниатюр;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946880" w:rsidRPr="006F35F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4. Декоративно-прикладное искусство в культуре разных эпох и народов</w:t>
            </w:r>
          </w:p>
        </w:tc>
      </w:tr>
      <w:tr w:rsidR="00946880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Наблюдать, рассматривать, эстетически воспринимать декоративно-прикладное искусство в культурах разных народов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в произведениях декоративно-прикладного искусства связь конструктивных, декоративных и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изобразительных элементов, единство материалов,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формы и декора.;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Делать зарисовки элементов декора или декорированных предметов;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right="216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</w:t>
            </w:r>
          </w:p>
        </w:tc>
      </w:tr>
      <w:tr w:rsidR="00946880">
        <w:trPr>
          <w:trHeight w:hRule="exact" w:val="16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 орнамента в культурах разных народов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и приводить примеры, как по орнаменту, украшающему одежду, здания, предметы, можно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определить, к какой эпохе и народу он относится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исследование орнаментов выбранной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культуры, отвечая на вопросы о своеобразии традиций орнамента.;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изображения орнаментов выбранной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</w:tbl>
    <w:p w:rsidR="00946880" w:rsidRDefault="00946880">
      <w:pPr>
        <w:autoSpaceDE w:val="0"/>
        <w:autoSpaceDN w:val="0"/>
        <w:spacing w:after="0" w:line="14" w:lineRule="exact"/>
      </w:pPr>
    </w:p>
    <w:p w:rsidR="00946880" w:rsidRDefault="00946880">
      <w:pPr>
        <w:sectPr w:rsidR="00946880">
          <w:pgSz w:w="16840" w:h="11900"/>
          <w:pgMar w:top="284" w:right="640" w:bottom="6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46880" w:rsidRDefault="0094688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918"/>
        <w:gridCol w:w="528"/>
        <w:gridCol w:w="1104"/>
        <w:gridCol w:w="1142"/>
        <w:gridCol w:w="804"/>
        <w:gridCol w:w="4022"/>
        <w:gridCol w:w="1080"/>
        <w:gridCol w:w="3508"/>
      </w:tblGrid>
      <w:tr w:rsidR="00946880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 конструкции и декора одежды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исследование и вести поисковую работу по изучению и сбору материала об особенностях одежды выбранной культуры, её декоративных особенностях и социальных знаках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предметы одежды.;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эскиз одежды или деталей одежды для разных членов сообщества этой культуры;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946880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Целостный образ декоративн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прикладного искусства для каждой исторической эпохи и национальной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создании коллективного панно, показывающего образ выбранной эпохи;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 w:rsidRPr="006F35F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5. Декоративно-прикладное искусство в жизни современного человека</w:t>
            </w:r>
          </w:p>
        </w:tc>
      </w:tr>
      <w:tr w:rsidR="00946880">
        <w:trPr>
          <w:trHeight w:hRule="exact" w:val="15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эстетически анализировать произведения современного декоративного и прикладного искусства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Вести самостоятельную поисковую работу по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направлению выбранного вида современного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декоративного искусства.;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творческую импровизацию на основе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произведений современных художников;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right="216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</w:t>
            </w:r>
          </w:p>
        </w:tc>
      </w:tr>
      <w:tr w:rsidR="00946880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Символический знак в современной жизни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государственной символики и роль художника в её разработке.;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Разъяснять смысловое значение изобразительн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декоративных элементов в государственной символике и в гербе родного города.;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происхождении и традициях геральдики.; Разрабатывать эскиз личной семейной эмблемы или эмблемы класса, школы, кружка дополнительного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946880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 современных улиц и помещений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Обнаруживать украшения на улицах родного города и рассказывать о них</w:t>
            </w:r>
            <w:proofErr w:type="gramStart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E62365">
              <w:rPr>
                <w:lang w:val="ru-RU"/>
              </w:rPr>
              <w:br/>
            </w:r>
            <w:proofErr w:type="gramEnd"/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зачем люди в праздник украшают окружение и себя.; </w:t>
            </w:r>
            <w:r w:rsidRPr="00E62365">
              <w:rPr>
                <w:lang w:val="ru-RU"/>
              </w:rPr>
              <w:br/>
            </w: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праздничном оформлении школы;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https://www.единыйурок.рф/index.php/avtorizatsiya</w:t>
            </w:r>
          </w:p>
        </w:tc>
      </w:tr>
      <w:tr w:rsidR="00946880">
        <w:trPr>
          <w:trHeight w:hRule="exact" w:val="520"/>
        </w:trPr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</w:t>
            </w:r>
          </w:p>
        </w:tc>
        <w:tc>
          <w:tcPr>
            <w:tcW w:w="9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</w:tbl>
    <w:p w:rsidR="00946880" w:rsidRDefault="00946880">
      <w:pPr>
        <w:autoSpaceDE w:val="0"/>
        <w:autoSpaceDN w:val="0"/>
        <w:spacing w:after="0" w:line="14" w:lineRule="exact"/>
      </w:pPr>
    </w:p>
    <w:p w:rsidR="00946880" w:rsidRDefault="00946880">
      <w:pPr>
        <w:sectPr w:rsidR="00946880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46880" w:rsidRDefault="00946880">
      <w:pPr>
        <w:autoSpaceDE w:val="0"/>
        <w:autoSpaceDN w:val="0"/>
        <w:spacing w:after="78" w:line="220" w:lineRule="exact"/>
      </w:pPr>
    </w:p>
    <w:p w:rsidR="00946880" w:rsidRDefault="00647D7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946880">
        <w:trPr>
          <w:trHeight w:hRule="exact" w:val="492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946880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Default="00946880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Default="00946880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4"/>
        </w:trPr>
        <w:tc>
          <w:tcPr>
            <w:tcW w:w="9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7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</w:tbl>
    <w:p w:rsidR="00946880" w:rsidRDefault="00946880">
      <w:pPr>
        <w:autoSpaceDE w:val="0"/>
        <w:autoSpaceDN w:val="0"/>
        <w:spacing w:after="0" w:line="14" w:lineRule="exact"/>
      </w:pPr>
    </w:p>
    <w:p w:rsidR="00946880" w:rsidRDefault="00946880">
      <w:pPr>
        <w:sectPr w:rsidR="00946880">
          <w:pgSz w:w="11900" w:h="16840"/>
          <w:pgMar w:top="298" w:right="650" w:bottom="5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46880" w:rsidRDefault="0094688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  <w:tr w:rsidR="00946880">
        <w:trPr>
          <w:trHeight w:hRule="exact" w:val="808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Pr="00E62365" w:rsidRDefault="00647D71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E6236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647D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46880" w:rsidRDefault="00946880"/>
        </w:tc>
      </w:tr>
    </w:tbl>
    <w:p w:rsidR="00946880" w:rsidRDefault="00946880">
      <w:pPr>
        <w:autoSpaceDE w:val="0"/>
        <w:autoSpaceDN w:val="0"/>
        <w:spacing w:after="0" w:line="14" w:lineRule="exact"/>
      </w:pPr>
    </w:p>
    <w:p w:rsidR="00946880" w:rsidRDefault="00946880">
      <w:pPr>
        <w:sectPr w:rsidR="00946880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46880" w:rsidRDefault="00946880">
      <w:pPr>
        <w:autoSpaceDE w:val="0"/>
        <w:autoSpaceDN w:val="0"/>
        <w:spacing w:after="78" w:line="220" w:lineRule="exact"/>
      </w:pPr>
    </w:p>
    <w:p w:rsidR="00946880" w:rsidRDefault="00647D7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946880" w:rsidRDefault="00647D71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946880" w:rsidRPr="00E62365" w:rsidRDefault="00647D71">
      <w:pPr>
        <w:autoSpaceDE w:val="0"/>
        <w:autoSpaceDN w:val="0"/>
        <w:spacing w:before="16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искусство. 5 класс/Горяева Н. А., Островская О.В.; под редакцией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Б.М.,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Акционерное общество «Издательство «Просвещение»;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946880" w:rsidRPr="00E62365" w:rsidRDefault="00647D71">
      <w:pPr>
        <w:autoSpaceDE w:val="0"/>
        <w:autoSpaceDN w:val="0"/>
        <w:spacing w:before="262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946880" w:rsidRPr="00E62365" w:rsidRDefault="00647D71">
      <w:pPr>
        <w:autoSpaceDE w:val="0"/>
        <w:autoSpaceDN w:val="0"/>
        <w:spacing w:before="16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1)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Н.А.Горяева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 Уроки изобразительного искусства. Декоративно - прикладное искусство в жизни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человека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.. 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Поурочные разработки 5 класс. Под ред. 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Б.М.Неменского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 2-е издание дополненное.</w:t>
      </w:r>
    </w:p>
    <w:p w:rsidR="00946880" w:rsidRPr="00E62365" w:rsidRDefault="00647D71">
      <w:pPr>
        <w:autoSpaceDE w:val="0"/>
        <w:autoSpaceDN w:val="0"/>
        <w:spacing w:before="72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Москва "Просвещение" 2017 год</w:t>
      </w:r>
    </w:p>
    <w:p w:rsidR="00946880" w:rsidRPr="00E62365" w:rsidRDefault="00647D71">
      <w:pPr>
        <w:autoSpaceDE w:val="0"/>
        <w:autoSpaceDN w:val="0"/>
        <w:spacing w:before="1080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2)Методическое пособие для учителя и ученика 5 класс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ДЕКОРАТИВНО-ПРИКЛАДНОЕ ИСКУССТВО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Автор: ДУБРОВИНА Софья Андреевна Учитель </w:t>
      </w: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ИЗО</w:t>
      </w:r>
      <w:proofErr w:type="gramEnd"/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МКОУ ООШ№161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3)САЙТ УЧИТЕЛЯ ИЗОБРАЗИТЕЛЬНОГО ИСКУССТВА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ШКОЛЫ №8 города КОВРОВА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Леонтьевой Маргариты Юрьевны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sites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google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schoolkovrov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iskusstvo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home</w:t>
      </w:r>
    </w:p>
    <w:p w:rsidR="00946880" w:rsidRPr="00E62365" w:rsidRDefault="00647D71">
      <w:pPr>
        <w:autoSpaceDE w:val="0"/>
        <w:autoSpaceDN w:val="0"/>
        <w:spacing w:before="1944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946880" w:rsidRPr="00E62365" w:rsidRDefault="00647D71">
      <w:pPr>
        <w:autoSpaceDE w:val="0"/>
        <w:autoSpaceDN w:val="0"/>
        <w:spacing w:before="16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smirnova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Гид по музеям мира и галереям (материалы по искусству, статьи)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artprojekt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Энциклопедия искусства - галереи, история искусства, дополнительные темы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mifolog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Энциклопедия мифологии (изложение мифов, тексты)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virtourist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Англоязычные сайты виртуальных путешествий по странам мира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classical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Архив классической музыки в формате </w:t>
      </w:r>
      <w:r>
        <w:rPr>
          <w:rFonts w:ascii="Times New Roman" w:eastAsia="Times New Roman" w:hAnsi="Times New Roman"/>
          <w:color w:val="000000"/>
          <w:sz w:val="24"/>
        </w:rPr>
        <w:t>Real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Audio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sphericalimages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stpauls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virtual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tour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htm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Виртуальная экскурсия по собору святого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Павла в Лондоне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650" w:bottom="4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96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kulichki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travel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Виртуальные путешествия (Петергоф, Крым, Звенигород, Волга,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rPr>
          <w:lang w:val="ru-RU"/>
        </w:rPr>
      </w:pPr>
      <w:proofErr w:type="gram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Париж, Берлин, Прага)</w:t>
      </w:r>
      <w:proofErr w:type="gramEnd"/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eurotour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narod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Виртуальные путешествия по странам мира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wco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icons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travellinks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Virtual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journey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Виртуальный каталог икон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visaginart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narod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Галерея произведений изобразительного искусства, сгруппированных</w:t>
      </w:r>
    </w:p>
    <w:p w:rsidR="00946880" w:rsidRPr="00E62365" w:rsidRDefault="00647D71">
      <w:pPr>
        <w:autoSpaceDE w:val="0"/>
        <w:autoSpaceDN w:val="0"/>
        <w:spacing w:before="70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по эпохам и стилям</w:t>
      </w:r>
    </w:p>
    <w:p w:rsidR="00946880" w:rsidRPr="00E62365" w:rsidRDefault="00647D71">
      <w:pPr>
        <w:autoSpaceDE w:val="0"/>
        <w:autoSpaceDN w:val="0"/>
        <w:spacing w:before="40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smallbay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Галерея шедевров живописи, скульптуры, архитектуры, мифология</w:t>
      </w:r>
    </w:p>
    <w:p w:rsidR="00946880" w:rsidRPr="00E62365" w:rsidRDefault="00647D71">
      <w:pPr>
        <w:autoSpaceDE w:val="0"/>
        <w:autoSpaceDN w:val="0"/>
        <w:spacing w:before="408" w:after="0" w:line="23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museum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gmii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Государственный музей изобразительных искусств им.</w:t>
      </w:r>
      <w:proofErr w:type="gram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А.С. Пушкина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kizhi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karelia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Государственный музей-заповедник Кижи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fashion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artyx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Иллюстрированная энциклопедия моды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petrov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gallery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narod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Картинная галерея Александра Петрова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jivopis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gallery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Картинные галереи и биографии русских художников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artclassic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Коллекция образовательных ресурсов по МХК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culturemap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Культура регионов России (достопримечательности регионов)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louvre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historic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Лувр (история, коллекции, виртуальная экскурсия)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metmuseum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Метрополитен-музей в Нью-Йорке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sobory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Народный каталог православной архитектуры (описания и фотографии церквей,</w:t>
      </w:r>
    </w:p>
    <w:p w:rsidR="00946880" w:rsidRPr="00E62365" w:rsidRDefault="00647D71">
      <w:pPr>
        <w:autoSpaceDE w:val="0"/>
        <w:autoSpaceDN w:val="0"/>
        <w:spacing w:before="72"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храмов и монастырей)</w:t>
      </w:r>
    </w:p>
    <w:p w:rsidR="00946880" w:rsidRPr="00E62365" w:rsidRDefault="00647D71">
      <w:pPr>
        <w:autoSpaceDE w:val="0"/>
        <w:autoSpaceDN w:val="0"/>
        <w:spacing w:before="408" w:after="0" w:line="230" w:lineRule="auto"/>
        <w:jc w:val="center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notes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tarakanov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Нотная библиотека (ноты, партитуры, клавиры, фрагменты из опер, балетов)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belcanto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Оперное искусство (новости, биографии, книги, статьи, записи)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tretyakov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Официальный сайт Третьяковской галереи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rusmuseum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Официальный сайт Русского музея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hermitagemuseum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Официальный сайт Эрмитажа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museum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Портал музеев России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bards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Российские барды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316" w:right="750" w:bottom="408" w:left="666" w:header="720" w:footer="720" w:gutter="0"/>
          <w:cols w:space="720" w:equalWidth="0">
            <w:col w:w="1048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234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sgu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hist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Русская история в зеркале изобразительного искусства</w:t>
      </w:r>
    </w:p>
    <w:p w:rsidR="00946880" w:rsidRPr="00E62365" w:rsidRDefault="00647D71">
      <w:pPr>
        <w:autoSpaceDE w:val="0"/>
        <w:autoSpaceDN w:val="0"/>
        <w:spacing w:before="406" w:after="0" w:line="262" w:lineRule="auto"/>
        <w:ind w:right="57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theatremuseum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Санкт-Петербургский государственный музей театрального и музыкального искусства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artlib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Сборник галерей живописи русских художников и художников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века</w:t>
      </w:r>
    </w:p>
    <w:p w:rsidR="00946880" w:rsidRPr="00E62365" w:rsidRDefault="00647D71">
      <w:pPr>
        <w:autoSpaceDE w:val="0"/>
        <w:autoSpaceDN w:val="0"/>
        <w:spacing w:before="406" w:after="0" w:line="262" w:lineRule="auto"/>
        <w:ind w:right="1152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varvar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arhiv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gallery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sculpture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greek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historic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lostcivil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greece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art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statue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shtml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Собрания древнегреческой скульптуры</w:t>
      </w:r>
    </w:p>
    <w:p w:rsidR="00946880" w:rsidRPr="00E62365" w:rsidRDefault="00647D71">
      <w:pPr>
        <w:autoSpaceDE w:val="0"/>
        <w:autoSpaceDN w:val="0"/>
        <w:spacing w:before="40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wroubel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 Творчество Михаила Врубеля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encspb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Энциклопедия Санкт-Петербурга</w:t>
      </w:r>
    </w:p>
    <w:p w:rsidR="00946880" w:rsidRPr="00E62365" w:rsidRDefault="00647D71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castles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narod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946880" w:rsidRPr="00E62365" w:rsidRDefault="00647D71">
      <w:pPr>
        <w:autoSpaceDE w:val="0"/>
        <w:autoSpaceDN w:val="0"/>
        <w:spacing w:before="406" w:after="0" w:line="29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impressionism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Эпоха Средневековья. Литература о рыцарстве и крестовых походах, коллекция изображений средневековых замков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vip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35.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kinouroki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learning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vml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35.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pedrazvitie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xn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--80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akilcngjsdj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2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cyg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xn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--</w:t>
      </w:r>
      <w:r>
        <w:rPr>
          <w:rFonts w:ascii="Times New Roman" w:eastAsia="Times New Roman" w:hAnsi="Times New Roman"/>
          <w:color w:val="000000"/>
          <w:sz w:val="24"/>
        </w:rPr>
        <w:t>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xn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--80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adeacfaaxcgaz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4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aylosubl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xn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--</w:t>
      </w:r>
      <w:r>
        <w:rPr>
          <w:rFonts w:ascii="Times New Roman" w:eastAsia="Times New Roman" w:hAnsi="Times New Roman"/>
          <w:color w:val="000000"/>
          <w:sz w:val="24"/>
        </w:rPr>
        <w:t>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umniymamontenok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vip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35.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kinouroki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learning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vml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35.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единыйурок.рф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php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avtorizatsiya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learning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vml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35.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php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my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kinouroki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learning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vml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35.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metodshkola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zavuch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единыйурок.рф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php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avtorizatsiya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news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@</w:t>
      </w:r>
      <w:r>
        <w:rPr>
          <w:rFonts w:ascii="Times New Roman" w:eastAsia="Times New Roman" w:hAnsi="Times New Roman"/>
          <w:color w:val="000000"/>
          <w:sz w:val="24"/>
        </w:rPr>
        <w:t>email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prosv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@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webinar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@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legionrus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kinouroki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454" w:right="1232" w:bottom="438" w:left="666" w:header="720" w:footer="720" w:gutter="0"/>
          <w:cols w:space="720" w:equalWidth="0">
            <w:col w:w="10002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66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viro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946880" w:rsidRPr="00E62365" w:rsidRDefault="00647D71">
      <w:pPr>
        <w:autoSpaceDE w:val="0"/>
        <w:autoSpaceDN w:val="0"/>
        <w:spacing w:before="406" w:after="0" w:line="286" w:lineRule="auto"/>
        <w:ind w:right="633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uchportal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vk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teacher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book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2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vk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id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450150640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pedsov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bykovkin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uchitelskaya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skillbox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media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education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mp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viro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6236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education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yandex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main</w:t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946880" w:rsidRPr="00E62365" w:rsidRDefault="00946880">
      <w:pPr>
        <w:autoSpaceDE w:val="0"/>
        <w:autoSpaceDN w:val="0"/>
        <w:spacing w:after="78" w:line="220" w:lineRule="exact"/>
        <w:rPr>
          <w:lang w:val="ru-RU"/>
        </w:rPr>
      </w:pPr>
    </w:p>
    <w:p w:rsidR="00946880" w:rsidRPr="00E62365" w:rsidRDefault="00647D71">
      <w:pPr>
        <w:autoSpaceDE w:val="0"/>
        <w:autoSpaceDN w:val="0"/>
        <w:spacing w:after="0" w:line="230" w:lineRule="auto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946880" w:rsidRPr="00E62365" w:rsidRDefault="00647D71">
      <w:pPr>
        <w:autoSpaceDE w:val="0"/>
        <w:autoSpaceDN w:val="0"/>
        <w:spacing w:before="346" w:after="0" w:line="302" w:lineRule="auto"/>
        <w:ind w:right="3888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Краски, репродукции картин, кисти, карандаши цветные, бумага</w:t>
      </w:r>
    </w:p>
    <w:p w:rsidR="00946880" w:rsidRPr="00E62365" w:rsidRDefault="00647D71">
      <w:pPr>
        <w:autoSpaceDE w:val="0"/>
        <w:autoSpaceDN w:val="0"/>
        <w:spacing w:before="262" w:after="0" w:line="300" w:lineRule="auto"/>
        <w:ind w:right="720"/>
        <w:rPr>
          <w:lang w:val="ru-RU"/>
        </w:rPr>
      </w:pPr>
      <w:r w:rsidRPr="00E6236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ЛАБОРАТОРНЫХ, ПРАКТИЧЕСКИХ РАБОТ, ДЕМОНСТРАЦИЙ </w:t>
      </w:r>
      <w:r w:rsidRPr="00E62365">
        <w:rPr>
          <w:lang w:val="ru-RU"/>
        </w:rPr>
        <w:br/>
      </w:r>
      <w:r w:rsidRPr="00E62365">
        <w:rPr>
          <w:rFonts w:ascii="Times New Roman" w:eastAsia="Times New Roman" w:hAnsi="Times New Roman"/>
          <w:color w:val="000000"/>
          <w:sz w:val="24"/>
          <w:lang w:val="ru-RU"/>
        </w:rPr>
        <w:t>Компьютер, мультимедийный проектор, телевизор</w:t>
      </w:r>
    </w:p>
    <w:p w:rsidR="00946880" w:rsidRPr="00E62365" w:rsidRDefault="00946880">
      <w:pPr>
        <w:rPr>
          <w:lang w:val="ru-RU"/>
        </w:rPr>
        <w:sectPr w:rsidR="00946880" w:rsidRPr="00E6236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47D71" w:rsidRPr="00E62365" w:rsidRDefault="00647D71">
      <w:pPr>
        <w:rPr>
          <w:lang w:val="ru-RU"/>
        </w:rPr>
      </w:pPr>
    </w:p>
    <w:sectPr w:rsidR="00647D71" w:rsidRPr="00E6236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06A37"/>
    <w:rsid w:val="0015074B"/>
    <w:rsid w:val="0029639D"/>
    <w:rsid w:val="00326F90"/>
    <w:rsid w:val="00647D71"/>
    <w:rsid w:val="006F35F7"/>
    <w:rsid w:val="00946880"/>
    <w:rsid w:val="00AA1D8D"/>
    <w:rsid w:val="00B47730"/>
    <w:rsid w:val="00CB0664"/>
    <w:rsid w:val="00E6236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F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F3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F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F3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F9BFE1-9184-4899-96D0-893AEB313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6678</Words>
  <Characters>38070</Characters>
  <Application>Microsoft Office Word</Application>
  <DocSecurity>0</DocSecurity>
  <Lines>317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Пользователь Windows</cp:lastModifiedBy>
  <cp:revision>2</cp:revision>
  <dcterms:created xsi:type="dcterms:W3CDTF">2022-08-30T11:14:00Z</dcterms:created>
  <dcterms:modified xsi:type="dcterms:W3CDTF">2022-08-30T11:14:00Z</dcterms:modified>
</cp:coreProperties>
</file>