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8F" w:rsidRPr="00A802C0" w:rsidRDefault="00A802C0" w:rsidP="00A802C0">
      <w:pPr>
        <w:jc w:val="center"/>
        <w:rPr>
          <w:rFonts w:ascii="Times New Roman" w:hAnsi="Times New Roman" w:cs="Times New Roman"/>
          <w:sz w:val="28"/>
          <w:szCs w:val="28"/>
        </w:rPr>
      </w:pPr>
      <w:r w:rsidRPr="00A802C0">
        <w:rPr>
          <w:rFonts w:ascii="Times New Roman" w:hAnsi="Times New Roman" w:cs="Times New Roman"/>
          <w:sz w:val="28"/>
          <w:szCs w:val="28"/>
        </w:rPr>
        <w:t>Аннотация</w:t>
      </w:r>
    </w:p>
    <w:p w:rsidR="00A802C0" w:rsidRDefault="00A802C0" w:rsidP="00A802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802C0">
        <w:rPr>
          <w:rFonts w:ascii="Times New Roman" w:hAnsi="Times New Roman" w:cs="Times New Roman"/>
          <w:sz w:val="28"/>
          <w:szCs w:val="28"/>
        </w:rPr>
        <w:t xml:space="preserve"> рабочей программе  учебного предмета «</w:t>
      </w:r>
      <w:r w:rsidR="00F4068A">
        <w:rPr>
          <w:rFonts w:ascii="Times New Roman" w:hAnsi="Times New Roman" w:cs="Times New Roman"/>
          <w:sz w:val="28"/>
          <w:szCs w:val="28"/>
        </w:rPr>
        <w:t>Математика</w:t>
      </w:r>
      <w:r w:rsidRPr="00A802C0">
        <w:rPr>
          <w:rFonts w:ascii="Times New Roman" w:hAnsi="Times New Roman" w:cs="Times New Roman"/>
          <w:sz w:val="28"/>
          <w:szCs w:val="28"/>
        </w:rPr>
        <w:t>»</w:t>
      </w:r>
    </w:p>
    <w:p w:rsidR="00A802C0" w:rsidRPr="006354E2" w:rsidRDefault="0034092B" w:rsidP="0050028A">
      <w:pPr>
        <w:tabs>
          <w:tab w:val="left" w:pos="17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Уровень: </w:t>
      </w:r>
      <w:r w:rsidR="00FA172D"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="004C6A1E">
        <w:rPr>
          <w:rFonts w:ascii="Times New Roman" w:hAnsi="Times New Roman" w:cs="Times New Roman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="00FA172D">
        <w:rPr>
          <w:rFonts w:ascii="Times New Roman" w:hAnsi="Times New Roman" w:cs="Times New Roman"/>
          <w:sz w:val="28"/>
          <w:szCs w:val="28"/>
        </w:rPr>
        <w:t xml:space="preserve"> (5-6 </w:t>
      </w:r>
      <w:bookmarkStart w:id="0" w:name="_GoBack"/>
      <w:bookmarkEnd w:id="0"/>
      <w:r w:rsidR="006354E2">
        <w:rPr>
          <w:rFonts w:ascii="Times New Roman" w:hAnsi="Times New Roman" w:cs="Times New Roman"/>
          <w:sz w:val="28"/>
          <w:szCs w:val="28"/>
        </w:rPr>
        <w:t>класс</w:t>
      </w:r>
      <w:r w:rsidR="006354E2" w:rsidRPr="006354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1809"/>
        <w:gridCol w:w="8682"/>
      </w:tblGrid>
      <w:tr w:rsidR="00A802C0" w:rsidRPr="0034092B" w:rsidTr="006354E2">
        <w:trPr>
          <w:trHeight w:val="2105"/>
        </w:trPr>
        <w:tc>
          <w:tcPr>
            <w:tcW w:w="1809" w:type="dxa"/>
          </w:tcPr>
          <w:p w:rsidR="00A802C0" w:rsidRPr="0034092B" w:rsidRDefault="00A802C0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92B">
              <w:rPr>
                <w:rFonts w:ascii="Times New Roman" w:hAnsi="Times New Roman" w:cs="Times New Roman"/>
                <w:sz w:val="24"/>
                <w:szCs w:val="24"/>
              </w:rPr>
              <w:t>Нормативная основа</w:t>
            </w:r>
          </w:p>
        </w:tc>
        <w:tc>
          <w:tcPr>
            <w:tcW w:w="8682" w:type="dxa"/>
          </w:tcPr>
          <w:p w:rsidR="00A802C0" w:rsidRPr="0034092B" w:rsidRDefault="0050028A" w:rsidP="004C6A1E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Программа по математике</w:t>
            </w:r>
            <w:r w:rsidRPr="00CB22F3">
              <w:rPr>
                <w:rFonts w:ascii="Times New Roman" w:hAnsi="Times New Roman"/>
                <w:sz w:val="24"/>
                <w:szCs w:val="24"/>
              </w:rPr>
              <w:t xml:space="preserve"> на уровне </w:t>
            </w:r>
            <w:r w:rsidR="004C6A1E">
              <w:rPr>
                <w:rFonts w:ascii="Times New Roman" w:hAnsi="Times New Roman"/>
                <w:sz w:val="24"/>
                <w:szCs w:val="24"/>
              </w:rPr>
              <w:t xml:space="preserve">основного </w:t>
            </w:r>
            <w:r w:rsidRPr="00CB22F3">
              <w:rPr>
                <w:rFonts w:ascii="Times New Roman" w:hAnsi="Times New Roman"/>
                <w:sz w:val="24"/>
                <w:szCs w:val="24"/>
              </w:rPr>
              <w:t xml:space="preserve">общего образования составлена  на основе требований к результатам освоения основной образовательной программы </w:t>
            </w:r>
            <w:r w:rsidR="004C6A1E">
              <w:rPr>
                <w:rFonts w:ascii="Times New Roman" w:hAnsi="Times New Roman"/>
                <w:sz w:val="24"/>
                <w:szCs w:val="24"/>
              </w:rPr>
              <w:t>основного общего образования ФГОС О</w:t>
            </w:r>
            <w:r w:rsidRPr="00CB22F3">
              <w:rPr>
                <w:rFonts w:ascii="Times New Roman" w:hAnsi="Times New Roman"/>
                <w:sz w:val="24"/>
                <w:szCs w:val="24"/>
              </w:rPr>
              <w:t>ОО от</w:t>
            </w:r>
            <w:r w:rsidR="004C6A1E">
              <w:rPr>
                <w:rFonts w:ascii="Times New Roman" w:hAnsi="Times New Roman"/>
                <w:sz w:val="24"/>
                <w:szCs w:val="24"/>
              </w:rPr>
              <w:t xml:space="preserve"> 7 декабря 2022 года №569, ФОП О</w:t>
            </w:r>
            <w:r w:rsidRPr="00CB22F3">
              <w:rPr>
                <w:rFonts w:ascii="Times New Roman" w:hAnsi="Times New Roman"/>
                <w:sz w:val="24"/>
                <w:szCs w:val="24"/>
              </w:rPr>
              <w:t>ОО, а также ориентирована на целевые приоритеты духовно – нравственного развития, воспитания и социализации обучающихся, сформированные в федеральной рабочей программе воспитания.</w:t>
            </w:r>
            <w:proofErr w:type="gramEnd"/>
          </w:p>
        </w:tc>
      </w:tr>
      <w:tr w:rsidR="00A802C0" w:rsidRPr="0034092B" w:rsidTr="006354E2">
        <w:tc>
          <w:tcPr>
            <w:tcW w:w="1809" w:type="dxa"/>
          </w:tcPr>
          <w:p w:rsidR="00A802C0" w:rsidRPr="0034092B" w:rsidRDefault="00117C36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92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82" w:type="dxa"/>
          </w:tcPr>
          <w:p w:rsidR="00A802C0" w:rsidRPr="0034092B" w:rsidRDefault="004C6A1E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068A"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</w:tr>
      <w:tr w:rsidR="00A802C0" w:rsidRPr="0034092B" w:rsidTr="006354E2">
        <w:tc>
          <w:tcPr>
            <w:tcW w:w="1809" w:type="dxa"/>
          </w:tcPr>
          <w:p w:rsidR="00BB707C" w:rsidRDefault="00117C36" w:rsidP="00117C36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F17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  <w:r w:rsidR="00BB7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02C0" w:rsidRPr="00DD2F17" w:rsidRDefault="00BB707C" w:rsidP="00117C36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линии курса.</w:t>
            </w:r>
            <w:r w:rsidR="00117C36" w:rsidRPr="00DD2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82" w:type="dxa"/>
          </w:tcPr>
          <w:p w:rsidR="00BB707C" w:rsidRPr="00BB707C" w:rsidRDefault="00BB707C" w:rsidP="00BB707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Приоритетными целями обучения математике в 5—6 классах являются:</w:t>
            </w:r>
          </w:p>
          <w:p w:rsidR="00BB707C" w:rsidRPr="00BB707C" w:rsidRDefault="00BB707C" w:rsidP="00BB707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 </w:t>
            </w:r>
          </w:p>
          <w:p w:rsidR="00BB707C" w:rsidRPr="00BB707C" w:rsidRDefault="00BB707C" w:rsidP="00BB707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07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 </w:t>
            </w:r>
          </w:p>
          <w:p w:rsidR="00BB707C" w:rsidRPr="00BB707C" w:rsidRDefault="00BB707C" w:rsidP="00BB707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07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обучающихся на доступном для них </w:t>
            </w:r>
            <w:proofErr w:type="gram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к осознанию взаимосвязи математики и окружающего мира; </w:t>
            </w:r>
          </w:p>
          <w:p w:rsidR="00A802C0" w:rsidRPr="00BB707C" w:rsidRDefault="00BB707C" w:rsidP="00BB707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07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</w:t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707C" w:rsidRPr="00DD2F17" w:rsidRDefault="00BB707C" w:rsidP="00BB707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линии содержания курса математики в 5—6 классах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 Изучение арифметического материала начинается </w:t>
            </w:r>
            <w:proofErr w:type="gram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 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</w:t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 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      </w:r>
            <w:proofErr w:type="spell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«Целые числа», в рамках которой знакомство с отрицательными </w:t>
            </w:r>
            <w:proofErr w:type="spellStart"/>
            <w:proofErr w:type="gram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proofErr w:type="spell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  <w:proofErr w:type="spellEnd"/>
            <w:proofErr w:type="gram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класса, что станет следующим проходом всех принципиальных вопросов, тем самым разделение трудностей облегчает восприятие материала, а распределение во времени способствует прочности приобретаемых навыков. При обучении решению текстовых задач в 5—6 классах используются арифметические приёмы решения. Текстовые задачи, решаемые при отработке вычислительных навыков в 5—6 классах,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 В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      </w:r>
            <w:proofErr w:type="gram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  <w:proofErr w:type="gram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 В курсе «Математики» 5—6 классов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      </w:r>
            <w:proofErr w:type="gram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</w:t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ния, полученные </w:t>
            </w:r>
            <w:proofErr w:type="gram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начальной школе, систематизируются и расширяются.</w:t>
            </w:r>
            <w:r>
              <w:t xml:space="preserve"> </w:t>
            </w:r>
          </w:p>
        </w:tc>
      </w:tr>
      <w:tr w:rsidR="00A802C0" w:rsidRPr="0034092B" w:rsidTr="00BB707C">
        <w:trPr>
          <w:trHeight w:val="613"/>
        </w:trPr>
        <w:tc>
          <w:tcPr>
            <w:tcW w:w="1809" w:type="dxa"/>
          </w:tcPr>
          <w:p w:rsidR="00A802C0" w:rsidRPr="00DD2F17" w:rsidRDefault="00A802C0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в учебном плане</w:t>
            </w:r>
          </w:p>
        </w:tc>
        <w:tc>
          <w:tcPr>
            <w:tcW w:w="8682" w:type="dxa"/>
          </w:tcPr>
          <w:p w:rsidR="00F4068A" w:rsidRPr="00DD2F17" w:rsidRDefault="00F4068A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BB7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изучение математики отводится 340 часов: в 5 классе – 170 часов (5</w:t>
            </w:r>
            <w:proofErr w:type="gramEnd"/>
          </w:p>
          <w:p w:rsidR="00BB707C" w:rsidRPr="00DD2F17" w:rsidRDefault="00BB707C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 в неделю), в 6 классе – 170 часов (5 часов</w:t>
            </w:r>
            <w:r w:rsidR="00F4068A"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неделю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A802C0" w:rsidRPr="0034092B" w:rsidTr="00BB707C">
        <w:trPr>
          <w:trHeight w:val="1621"/>
        </w:trPr>
        <w:tc>
          <w:tcPr>
            <w:tcW w:w="1809" w:type="dxa"/>
          </w:tcPr>
          <w:p w:rsidR="00A802C0" w:rsidRPr="00DD2F17" w:rsidRDefault="00A802C0" w:rsidP="00BB707C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F17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r w:rsidR="0034092B" w:rsidRPr="00DD2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07C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</w:p>
        </w:tc>
        <w:tc>
          <w:tcPr>
            <w:tcW w:w="8682" w:type="dxa"/>
          </w:tcPr>
          <w:p w:rsidR="00BB707C" w:rsidRDefault="00BB707C" w:rsidP="00500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5-й класс : базовый уровень : учебник : в 2-х частях / Н.Я. </w:t>
            </w:r>
            <w:proofErr w:type="spell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, В.И. Жохов, А.С. Чесноков </w:t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sym w:font="Symbol" w:char="F05B"/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sym w:font="Symbol" w:char="F05D"/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. – 3-е изд., </w:t>
            </w:r>
            <w:proofErr w:type="spell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перер</w:t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2023. </w:t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-й класс : базовый уровень : учебник : в 2-х частях / Н.Я. </w:t>
            </w:r>
            <w:proofErr w:type="spell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, В.И. Жохов, А.С. Чесноков </w:t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sym w:font="Symbol" w:char="F05B"/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sym w:font="Symbol" w:char="F05D"/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. – 3-е изд., </w:t>
            </w:r>
            <w:proofErr w:type="spell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перер</w:t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B707C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2023</w:t>
            </w:r>
            <w:r w:rsidRPr="00BB7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707C" w:rsidRPr="00BB707C" w:rsidRDefault="00BB707C" w:rsidP="00500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2C0" w:rsidRPr="00A802C0" w:rsidRDefault="00A802C0" w:rsidP="00A802C0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sectPr w:rsidR="00A802C0" w:rsidRPr="00A802C0" w:rsidSect="00117C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6D5"/>
    <w:rsid w:val="00117C36"/>
    <w:rsid w:val="0034092B"/>
    <w:rsid w:val="003F3DBF"/>
    <w:rsid w:val="004336D5"/>
    <w:rsid w:val="004C6A1E"/>
    <w:rsid w:val="0050028A"/>
    <w:rsid w:val="00600A1A"/>
    <w:rsid w:val="006354E2"/>
    <w:rsid w:val="0082228F"/>
    <w:rsid w:val="00A802C0"/>
    <w:rsid w:val="00B702F6"/>
    <w:rsid w:val="00BB707C"/>
    <w:rsid w:val="00DD2F17"/>
    <w:rsid w:val="00F4068A"/>
    <w:rsid w:val="00FA1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92B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Мой компьютер</cp:lastModifiedBy>
  <cp:revision>8</cp:revision>
  <dcterms:created xsi:type="dcterms:W3CDTF">2023-09-03T15:51:00Z</dcterms:created>
  <dcterms:modified xsi:type="dcterms:W3CDTF">2023-09-19T17:14:00Z</dcterms:modified>
</cp:coreProperties>
</file>