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2812" w:right="2816"/>
      </w:pPr>
      <w:r>
        <w:rPr/>
        <w:t>Аннотация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программе</w:t>
      </w:r>
    </w:p>
    <w:p>
      <w:pPr>
        <w:pStyle w:val="Title"/>
        <w:spacing w:before="250"/>
      </w:pPr>
      <w:r>
        <w:rPr/>
        <w:t>по</w:t>
      </w:r>
      <w:r>
        <w:rPr>
          <w:spacing w:val="-2"/>
        </w:rPr>
        <w:t> </w:t>
      </w:r>
      <w:r>
        <w:rPr/>
        <w:t>курсу</w:t>
      </w:r>
      <w:r>
        <w:rPr>
          <w:spacing w:val="-6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«Эколята»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41"/>
        </w:rPr>
      </w:pPr>
    </w:p>
    <w:p>
      <w:pPr>
        <w:pStyle w:val="BodyText"/>
        <w:spacing w:line="360" w:lineRule="auto" w:before="1"/>
        <w:ind w:right="108" w:firstLine="707"/>
        <w:jc w:val="both"/>
      </w:pPr>
      <w:r>
        <w:rPr/>
        <w:t>Экологическая</w:t>
      </w:r>
      <w:r>
        <w:rPr>
          <w:spacing w:val="1"/>
        </w:rPr>
        <w:t> </w:t>
      </w:r>
      <w:r>
        <w:rPr/>
        <w:t>социально-образовательная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«Эколята»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экологической культуры и природолюбия.</w:t>
      </w:r>
    </w:p>
    <w:p>
      <w:pPr>
        <w:pStyle w:val="BodyText"/>
        <w:spacing w:line="360" w:lineRule="auto" w:before="1"/>
        <w:ind w:right="107" w:firstLine="707"/>
        <w:jc w:val="both"/>
      </w:pPr>
      <w:r>
        <w:rPr/>
        <w:t>Ключевой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Всероссийского</w:t>
      </w:r>
      <w:r>
        <w:rPr>
          <w:spacing w:val="1"/>
        </w:rPr>
        <w:t> </w:t>
      </w:r>
      <w:r>
        <w:rPr/>
        <w:t>природоохранного</w:t>
      </w:r>
      <w:r>
        <w:rPr>
          <w:spacing w:val="1"/>
        </w:rPr>
        <w:t> </w:t>
      </w:r>
      <w:r>
        <w:rPr/>
        <w:t>социально-образовательного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«Эколята».</w:t>
      </w:r>
      <w:r>
        <w:rPr>
          <w:spacing w:val="1"/>
        </w:rPr>
        <w:t> </w:t>
      </w:r>
      <w:r>
        <w:rPr/>
        <w:t>Особенностью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природолюбия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духовно-нравственное,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необходимых условий для развития в ребёнке гармоничной личности с использованием</w:t>
      </w:r>
      <w:r>
        <w:rPr>
          <w:spacing w:val="1"/>
        </w:rPr>
        <w:t> </w:t>
      </w:r>
      <w:r>
        <w:rPr/>
        <w:t>сказочных героев – друзей и</w:t>
      </w:r>
      <w:r>
        <w:rPr>
          <w:spacing w:val="-2"/>
        </w:rPr>
        <w:t> </w:t>
      </w:r>
      <w:r>
        <w:rPr/>
        <w:t>защитников</w:t>
      </w:r>
      <w:r>
        <w:rPr>
          <w:spacing w:val="-1"/>
        </w:rPr>
        <w:t> </w:t>
      </w:r>
      <w:r>
        <w:rPr/>
        <w:t>Природы.</w:t>
      </w:r>
    </w:p>
    <w:p>
      <w:pPr>
        <w:pStyle w:val="BodyText"/>
        <w:spacing w:line="360" w:lineRule="auto" w:before="1"/>
        <w:ind w:right="106" w:firstLine="707"/>
        <w:jc w:val="both"/>
      </w:pPr>
      <w:r>
        <w:rPr/>
        <w:t>В 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 использованием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друзей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защитников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разносторонняя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природолюбия,</w:t>
      </w:r>
      <w:r>
        <w:rPr>
          <w:spacing w:val="1"/>
        </w:rPr>
        <w:t> </w:t>
      </w:r>
      <w:r>
        <w:rPr/>
        <w:t>усвоению теоретических эколого-биологических, других специальных знаний и умений, а</w:t>
      </w:r>
      <w:r>
        <w:rPr>
          <w:spacing w:val="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основ коммуникативной,</w:t>
      </w:r>
      <w:r>
        <w:rPr>
          <w:spacing w:val="-1"/>
        </w:rPr>
        <w:t> </w:t>
      </w:r>
      <w:r>
        <w:rPr/>
        <w:t>речевой и общей</w:t>
      </w:r>
      <w:r>
        <w:rPr>
          <w:spacing w:val="-1"/>
        </w:rPr>
        <w:t> </w:t>
      </w:r>
      <w:r>
        <w:rPr/>
        <w:t>культуры.</w:t>
      </w:r>
    </w:p>
    <w:p>
      <w:pPr>
        <w:pStyle w:val="Heading1"/>
        <w:spacing w:before="4"/>
        <w:jc w:val="both"/>
      </w:pPr>
      <w:r>
        <w:rPr/>
        <w:t>Цель</w:t>
      </w:r>
      <w:r>
        <w:rPr>
          <w:spacing w:val="58"/>
        </w:rPr>
        <w:t> </w:t>
      </w:r>
      <w:r>
        <w:rPr/>
        <w:t>программы:</w:t>
      </w:r>
    </w:p>
    <w:p>
      <w:pPr>
        <w:pStyle w:val="BodyText"/>
        <w:spacing w:line="360" w:lineRule="auto" w:before="134"/>
        <w:ind w:right="105" w:firstLine="707"/>
        <w:jc w:val="both"/>
      </w:pPr>
      <w:r>
        <w:rPr/>
        <w:t>Формирование у обучающихся богатого внутреннего мира и системы ценностных</w:t>
      </w:r>
      <w:r>
        <w:rPr>
          <w:spacing w:val="1"/>
        </w:rPr>
        <w:t> </w:t>
      </w:r>
      <w:r>
        <w:rPr/>
        <w:t>отношений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природе,</w:t>
      </w:r>
      <w:r>
        <w:rPr>
          <w:spacing w:val="-10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внутренней</w:t>
      </w:r>
      <w:r>
        <w:rPr>
          <w:spacing w:val="-9"/>
        </w:rPr>
        <w:t> </w:t>
      </w:r>
      <w:r>
        <w:rPr/>
        <w:t>потребности</w:t>
      </w:r>
      <w:r>
        <w:rPr>
          <w:spacing w:val="-8"/>
        </w:rPr>
        <w:t> </w:t>
      </w:r>
      <w:r>
        <w:rPr/>
        <w:t>любви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природе</w:t>
      </w:r>
      <w:r>
        <w:rPr>
          <w:spacing w:val="-10"/>
        </w:rPr>
        <w:t> </w:t>
      </w:r>
      <w:r>
        <w:rPr/>
        <w:t>и,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следствие,</w:t>
      </w:r>
      <w:r>
        <w:rPr>
          <w:spacing w:val="-58"/>
        </w:rPr>
        <w:t> </w:t>
      </w:r>
      <w:r>
        <w:rPr/>
        <w:t>бережного</w:t>
      </w:r>
      <w:r>
        <w:rPr>
          <w:spacing w:val="-1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ней, воспитание</w:t>
      </w:r>
      <w:r>
        <w:rPr>
          <w:spacing w:val="-1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природолюбия.</w:t>
      </w:r>
    </w:p>
    <w:p>
      <w:pPr>
        <w:pStyle w:val="Heading1"/>
        <w:spacing w:line="275" w:lineRule="exact"/>
      </w:pPr>
      <w:r>
        <w:rPr/>
        <w:t>Задачи:</w:t>
      </w:r>
    </w:p>
    <w:p>
      <w:pPr>
        <w:pStyle w:val="BodyText"/>
        <w:ind w:left="581"/>
      </w:pPr>
      <w:r>
        <w:rPr>
          <w:u w:val="single"/>
        </w:rPr>
        <w:t>развивающие:</w:t>
      </w:r>
    </w:p>
    <w:p>
      <w:pPr>
        <w:pStyle w:val="BodyText"/>
        <w:spacing w:line="360" w:lineRule="auto" w:before="140"/>
        <w:ind w:right="422"/>
      </w:pPr>
      <w:r>
        <w:rPr/>
        <w:t>-развивать умение учиться, воспринимать и передавать информацию, анализировать её,</w:t>
      </w:r>
      <w:r>
        <w:rPr>
          <w:spacing w:val="-57"/>
        </w:rPr>
        <w:t> </w:t>
      </w:r>
      <w:r>
        <w:rPr/>
        <w:t>излагать собственную точку</w:t>
      </w:r>
      <w:r>
        <w:rPr>
          <w:spacing w:val="-5"/>
        </w:rPr>
        <w:t> </w:t>
      </w:r>
      <w:r>
        <w:rPr/>
        <w:t>зрения;</w:t>
      </w:r>
    </w:p>
    <w:p>
      <w:pPr>
        <w:pStyle w:val="BodyText"/>
      </w:pPr>
      <w:r>
        <w:rPr/>
        <w:t>-развивать</w:t>
      </w:r>
      <w:r>
        <w:rPr>
          <w:spacing w:val="-2"/>
        </w:rPr>
        <w:t> </w:t>
      </w:r>
      <w:r>
        <w:rPr/>
        <w:t>мотивацию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дальнейшего</w:t>
      </w:r>
      <w:r>
        <w:rPr>
          <w:spacing w:val="-3"/>
        </w:rPr>
        <w:t> </w:t>
      </w:r>
      <w:r>
        <w:rPr/>
        <w:t>творческого</w:t>
      </w:r>
      <w:r>
        <w:rPr>
          <w:spacing w:val="-3"/>
        </w:rPr>
        <w:t> </w:t>
      </w:r>
      <w:r>
        <w:rPr/>
        <w:t>роста</w:t>
      </w:r>
      <w:r>
        <w:rPr>
          <w:spacing w:val="-3"/>
        </w:rPr>
        <w:t> </w:t>
      </w:r>
      <w:r>
        <w:rPr/>
        <w:t>обучающегося</w:t>
      </w:r>
    </w:p>
    <w:p>
      <w:pPr>
        <w:pStyle w:val="BodyText"/>
        <w:spacing w:line="360" w:lineRule="auto" w:before="137"/>
        <w:ind w:right="322"/>
      </w:pPr>
      <w:r>
        <w:rPr/>
        <w:t>-развивать умения сопоставлять факты, делать выводы и видеть причинно-следственные</w:t>
      </w:r>
      <w:r>
        <w:rPr>
          <w:spacing w:val="-57"/>
        </w:rPr>
        <w:t> </w:t>
      </w:r>
      <w:r>
        <w:rPr/>
        <w:t>связи.</w:t>
      </w:r>
    </w:p>
    <w:p>
      <w:pPr>
        <w:pStyle w:val="BodyText"/>
        <w:ind w:left="581"/>
      </w:pPr>
      <w:r>
        <w:rPr>
          <w:u w:val="single"/>
        </w:rPr>
        <w:t>воспитательные:</w:t>
      </w:r>
    </w:p>
    <w:p>
      <w:pPr>
        <w:pStyle w:val="BodyText"/>
        <w:spacing w:before="137"/>
      </w:pPr>
      <w:r>
        <w:rPr/>
        <w:t>-формировать</w:t>
      </w:r>
      <w:r>
        <w:rPr>
          <w:spacing w:val="-2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детей к</w:t>
      </w:r>
      <w:r>
        <w:rPr>
          <w:spacing w:val="-3"/>
        </w:rPr>
        <w:t> </w:t>
      </w:r>
      <w:r>
        <w:rPr/>
        <w:t>изучению</w:t>
      </w:r>
      <w:r>
        <w:rPr>
          <w:spacing w:val="-2"/>
        </w:rPr>
        <w:t> </w:t>
      </w:r>
      <w:r>
        <w:rPr/>
        <w:t>природы;</w:t>
      </w:r>
    </w:p>
    <w:p>
      <w:pPr>
        <w:pStyle w:val="BodyText"/>
        <w:spacing w:before="139"/>
      </w:pPr>
      <w:r>
        <w:rPr/>
        <w:t>-формировать</w:t>
      </w:r>
      <w:r>
        <w:rPr>
          <w:spacing w:val="-2"/>
        </w:rPr>
        <w:t> </w:t>
      </w:r>
      <w:r>
        <w:rPr/>
        <w:t>простейшие</w:t>
      </w:r>
      <w:r>
        <w:rPr>
          <w:spacing w:val="-3"/>
        </w:rPr>
        <w:t> </w:t>
      </w:r>
      <w:r>
        <w:rPr/>
        <w:t>навыки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исследовании</w:t>
      </w:r>
      <w:r>
        <w:rPr>
          <w:spacing w:val="-2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явлений</w:t>
      </w:r>
      <w:r>
        <w:rPr>
          <w:spacing w:val="-4"/>
        </w:rPr>
        <w:t> </w:t>
      </w:r>
      <w:r>
        <w:rPr/>
        <w:t>природы;</w:t>
      </w:r>
    </w:p>
    <w:p>
      <w:pPr>
        <w:pStyle w:val="BodyText"/>
        <w:spacing w:line="360" w:lineRule="auto" w:before="137"/>
      </w:pPr>
      <w:r>
        <w:rPr/>
        <w:t>-воспитывать</w:t>
      </w:r>
      <w:r>
        <w:rPr>
          <w:spacing w:val="-2"/>
        </w:rPr>
        <w:t> </w:t>
      </w:r>
      <w:r>
        <w:rPr/>
        <w:t>любовь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окружающему</w:t>
      </w:r>
      <w:r>
        <w:rPr>
          <w:spacing w:val="-5"/>
        </w:rPr>
        <w:t> </w:t>
      </w:r>
      <w:r>
        <w:rPr/>
        <w:t>миру</w:t>
      </w:r>
      <w:r>
        <w:rPr>
          <w:spacing w:val="-7"/>
        </w:rPr>
        <w:t> </w:t>
      </w:r>
      <w:r>
        <w:rPr/>
        <w:t>и</w:t>
      </w:r>
      <w:r>
        <w:rPr>
          <w:spacing w:val="1"/>
        </w:rPr>
        <w:t> </w:t>
      </w:r>
      <w:r>
        <w:rPr/>
        <w:t>малой</w:t>
      </w:r>
      <w:r>
        <w:rPr>
          <w:spacing w:val="-2"/>
        </w:rPr>
        <w:t> </w:t>
      </w:r>
      <w:r>
        <w:rPr/>
        <w:t>Родине, умение</w:t>
      </w:r>
      <w:r>
        <w:rPr>
          <w:spacing w:val="-4"/>
        </w:rPr>
        <w:t> </w:t>
      </w:r>
      <w:r>
        <w:rPr/>
        <w:t>видеть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привычной</w:t>
      </w:r>
      <w:r>
        <w:rPr>
          <w:spacing w:val="-57"/>
        </w:rPr>
        <w:t> </w:t>
      </w:r>
      <w:r>
        <w:rPr/>
        <w:t>среде</w:t>
      </w:r>
      <w:r>
        <w:rPr>
          <w:spacing w:val="-2"/>
        </w:rPr>
        <w:t> </w:t>
      </w:r>
      <w:r>
        <w:rPr/>
        <w:t>необычное</w:t>
      </w:r>
      <w:r>
        <w:rPr>
          <w:spacing w:val="-1"/>
        </w:rPr>
        <w:t> </w:t>
      </w:r>
      <w:r>
        <w:rPr/>
        <w:t>и</w:t>
      </w:r>
      <w:r>
        <w:rPr>
          <w:spacing w:val="5"/>
        </w:rPr>
        <w:t> </w:t>
      </w:r>
      <w:r>
        <w:rPr/>
        <w:t>удивительное;</w:t>
      </w:r>
    </w:p>
    <w:p>
      <w:pPr>
        <w:spacing w:after="0" w:line="360" w:lineRule="auto"/>
        <w:sectPr>
          <w:type w:val="continuous"/>
          <w:pgSz w:w="11910" w:h="16840"/>
          <w:pgMar w:top="1320" w:bottom="280" w:left="1600" w:right="740"/>
        </w:sectPr>
      </w:pPr>
    </w:p>
    <w:p>
      <w:pPr>
        <w:pStyle w:val="BodyText"/>
        <w:spacing w:line="360" w:lineRule="auto" w:before="68"/>
        <w:ind w:right="212"/>
      </w:pPr>
      <w:r>
        <w:rPr/>
        <w:t>-способствовать укреплению культуры общения, товарищества, взаимопомощи в детском</w:t>
      </w:r>
      <w:r>
        <w:rPr>
          <w:spacing w:val="-57"/>
        </w:rPr>
        <w:t> </w:t>
      </w:r>
      <w:r>
        <w:rPr/>
        <w:t>объединении.</w:t>
      </w:r>
    </w:p>
    <w:p>
      <w:pPr>
        <w:pStyle w:val="BodyText"/>
        <w:spacing w:before="1"/>
        <w:ind w:left="810"/>
      </w:pPr>
      <w:r>
        <w:rPr>
          <w:u w:val="single"/>
        </w:rPr>
        <w:t> </w:t>
      </w:r>
      <w:r>
        <w:rPr>
          <w:u w:val="single"/>
        </w:rPr>
        <w:t>обучающие:</w:t>
      </w:r>
    </w:p>
    <w:p>
      <w:pPr>
        <w:pStyle w:val="BodyText"/>
        <w:spacing w:before="139"/>
      </w:pPr>
      <w:r>
        <w:rPr/>
        <w:t>-расширять</w:t>
      </w:r>
      <w:r>
        <w:rPr>
          <w:spacing w:val="-3"/>
        </w:rPr>
        <w:t> </w:t>
      </w:r>
      <w:r>
        <w:rPr/>
        <w:t>и углублять</w:t>
      </w:r>
      <w:r>
        <w:rPr>
          <w:spacing w:val="-1"/>
        </w:rPr>
        <w:t> </w:t>
      </w:r>
      <w:r>
        <w:rPr/>
        <w:t>уже</w:t>
      </w:r>
      <w:r>
        <w:rPr>
          <w:spacing w:val="-5"/>
        </w:rPr>
        <w:t> </w:t>
      </w:r>
      <w:r>
        <w:rPr/>
        <w:t>имеющиеся</w:t>
      </w:r>
      <w:r>
        <w:rPr>
          <w:spacing w:val="-3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окружающем</w:t>
      </w:r>
      <w:r>
        <w:rPr>
          <w:spacing w:val="-2"/>
        </w:rPr>
        <w:t> </w:t>
      </w:r>
      <w:r>
        <w:rPr/>
        <w:t>мире;</w:t>
      </w:r>
    </w:p>
    <w:p>
      <w:pPr>
        <w:pStyle w:val="BodyText"/>
        <w:spacing w:before="137"/>
      </w:pPr>
      <w:r>
        <w:rPr/>
        <w:t>-знакомить</w:t>
      </w:r>
      <w:r>
        <w:rPr>
          <w:spacing w:val="-5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базовыми</w:t>
      </w:r>
      <w:r>
        <w:rPr>
          <w:spacing w:val="-4"/>
        </w:rPr>
        <w:t> </w:t>
      </w:r>
      <w:r>
        <w:rPr/>
        <w:t>понятиями</w:t>
      </w:r>
      <w:r>
        <w:rPr>
          <w:spacing w:val="-5"/>
        </w:rPr>
        <w:t> </w:t>
      </w:r>
      <w:r>
        <w:rPr/>
        <w:t>экологической</w:t>
      </w:r>
      <w:r>
        <w:rPr>
          <w:spacing w:val="-4"/>
        </w:rPr>
        <w:t> </w:t>
      </w:r>
      <w:r>
        <w:rPr/>
        <w:t>науки;</w:t>
      </w:r>
    </w:p>
    <w:p>
      <w:pPr>
        <w:pStyle w:val="BodyText"/>
        <w:spacing w:line="360" w:lineRule="auto" w:before="139"/>
        <w:ind w:right="723"/>
      </w:pPr>
      <w:r>
        <w:rPr/>
        <w:t>-знакомить детей с правилами охраны природы и базовыми знаниями экологической</w:t>
      </w:r>
      <w:r>
        <w:rPr>
          <w:spacing w:val="-57"/>
        </w:rPr>
        <w:t> </w:t>
      </w:r>
      <w:r>
        <w:rPr/>
        <w:t>культуры.</w:t>
      </w:r>
    </w:p>
    <w:p>
      <w:pPr>
        <w:pStyle w:val="BodyText"/>
        <w:spacing w:line="294" w:lineRule="exact"/>
        <w:ind w:left="461"/>
        <w:rPr>
          <w:rFonts w:ascii="Symbol" w:hAnsi="Symbol"/>
        </w:rPr>
      </w:pPr>
      <w:r>
        <w:rPr>
          <w:rFonts w:ascii="Symbol" w:hAnsi="Symbol"/>
        </w:rPr>
        <w:t>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2013" w:right="2019"/>
      <w:jc w:val="center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 Зацепина</dc:creator>
  <dcterms:created xsi:type="dcterms:W3CDTF">2023-10-16T16:14:06Z</dcterms:created>
  <dcterms:modified xsi:type="dcterms:W3CDTF">2023-10-16T16:14:06Z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