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E7" w:rsidRDefault="00CE12E7"/>
    <w:p w:rsidR="00475D08" w:rsidRDefault="00475D08"/>
    <w:p w:rsidR="00475D08" w:rsidRPr="00BC0EBB" w:rsidRDefault="00475D08" w:rsidP="00BC0EBB">
      <w:pPr>
        <w:jc w:val="center"/>
        <w:rPr>
          <w:sz w:val="40"/>
          <w:szCs w:val="40"/>
        </w:rPr>
      </w:pPr>
      <w:r w:rsidRPr="00BC0EBB">
        <w:rPr>
          <w:sz w:val="40"/>
          <w:szCs w:val="40"/>
        </w:rPr>
        <w:t>Перечень оборудования</w:t>
      </w:r>
    </w:p>
    <w:p w:rsidR="00475D08" w:rsidRDefault="00475D08">
      <w:r>
        <w:t>1.МФУ</w:t>
      </w:r>
    </w:p>
    <w:tbl>
      <w:tblPr>
        <w:tblW w:w="0" w:type="auto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0"/>
        <w:gridCol w:w="2205"/>
        <w:gridCol w:w="2269"/>
        <w:gridCol w:w="1252"/>
        <w:gridCol w:w="1828"/>
        <w:gridCol w:w="2123"/>
        <w:gridCol w:w="1251"/>
        <w:gridCol w:w="1828"/>
        <w:gridCol w:w="1716"/>
      </w:tblGrid>
      <w:tr w:rsidR="00475D08" w:rsidTr="00475D08">
        <w:trPr>
          <w:trHeight w:val="1119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№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 xml:space="preserve">Наименование объекта закупки, </w:t>
            </w:r>
            <w:r>
              <w:rPr>
                <w:b/>
                <w:bCs/>
                <w:color w:val="000000"/>
                <w:lang w:eastAsia="en-US" w:bidi="hi-IN"/>
              </w:rPr>
              <w:t xml:space="preserve"> код КТРУ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Наименование показателя (характеристики)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Единица измерения показателя (при наличии)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Значение показателя (характеристики)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Наименование показателя (характеристики)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Единица измерения показателя</w:t>
            </w:r>
          </w:p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(при наличии)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Значение показателя (характеристики)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Соответствует/</w:t>
            </w:r>
          </w:p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/>
                <w:bCs/>
                <w:color w:val="000000"/>
                <w:lang w:bidi="hi-IN"/>
              </w:rPr>
              <w:t>не соответствует</w:t>
            </w:r>
          </w:p>
        </w:tc>
      </w:tr>
      <w:tr w:rsidR="00475D08" w:rsidTr="00475D08">
        <w:trPr>
          <w:trHeight w:val="699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Многофункциональное устройство (МФУ)</w:t>
            </w:r>
          </w:p>
          <w:p w:rsidR="00475D08" w:rsidRDefault="00475D08" w:rsidP="00B22227">
            <w:pPr>
              <w:pStyle w:val="a3"/>
              <w:jc w:val="center"/>
            </w:pPr>
          </w:p>
          <w:p w:rsidR="00475D08" w:rsidRDefault="00475D08" w:rsidP="00B22227">
            <w:pPr>
              <w:pStyle w:val="a3"/>
              <w:jc w:val="center"/>
            </w:pPr>
          </w:p>
          <w:p w:rsidR="00475D08" w:rsidRDefault="00475D08" w:rsidP="00B22227">
            <w:pPr>
              <w:pStyle w:val="a3"/>
              <w:jc w:val="center"/>
            </w:pPr>
          </w:p>
          <w:p w:rsidR="00475D08" w:rsidRDefault="00475D08" w:rsidP="00B22227">
            <w:pPr>
              <w:pStyle w:val="a3"/>
              <w:jc w:val="center"/>
            </w:pPr>
            <w:r>
              <w:t>код КТРУ 26.20.18.000-00000069</w:t>
            </w:r>
          </w:p>
          <w:p w:rsidR="00475D08" w:rsidRDefault="00475D08" w:rsidP="00B22227">
            <w:pPr>
              <w:pStyle w:val="a3"/>
              <w:jc w:val="center"/>
            </w:pPr>
          </w:p>
          <w:p w:rsidR="00475D08" w:rsidRDefault="00475D08" w:rsidP="00B22227">
            <w:pPr>
              <w:pStyle w:val="a3"/>
              <w:jc w:val="center"/>
            </w:pPr>
          </w:p>
          <w:p w:rsidR="00475D08" w:rsidRDefault="00475D08" w:rsidP="00B22227">
            <w:pPr>
              <w:pStyle w:val="a3"/>
              <w:jc w:val="center"/>
              <w:textAlignment w:val="baseline"/>
            </w:pPr>
          </w:p>
          <w:p w:rsidR="00475D08" w:rsidRDefault="00475D08" w:rsidP="00B22227">
            <w:pPr>
              <w:pStyle w:val="a3"/>
              <w:jc w:val="center"/>
              <w:textAlignment w:val="baseline"/>
            </w:pPr>
            <w:r>
              <w:rPr>
                <w:bCs/>
              </w:rPr>
              <w:t>Количество единиц – 1 штука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spacing w:before="28" w:after="28"/>
            </w:pPr>
            <w:r>
              <w:t>Время выхода первого черно-белого отпечатка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Секунда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8,00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spacing w:before="28" w:after="28"/>
            </w:pPr>
            <w:r>
              <w:t>Время выхода первого черно-белого отпечатка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Секунда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8,00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bookmarkStart w:id="0" w:name="__DdeLink__2343_1392219604"/>
            <w:bookmarkEnd w:id="0"/>
            <w:r>
              <w:t>соответствует</w:t>
            </w:r>
          </w:p>
        </w:tc>
      </w:tr>
      <w:tr w:rsidR="00475D08" w:rsidTr="00475D08">
        <w:trPr>
          <w:trHeight w:val="558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устройства автоподачи сканера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устройства автоподачи сканера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50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Класс энергетической эффективности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В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Класс энергетической эффективности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В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33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Количество печати страниц в месяц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20000,00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Количество печати страниц в месяц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20000,00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1119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черно-белой печати по вертикали,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черно-белой печати по вертикали,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48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черно-белой печати по горизонтали,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черно-белой печати по горизонтали,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694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Максимальный формат печати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Максимальный формат печати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988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ЖК-дисплея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ЖК-дисплея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Объем установленной оперативной памяти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Мегабайт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128,00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Объем установленной оперативной памяти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Мегабайт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128,00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144"/>
        </w:trPr>
        <w:tc>
          <w:tcPr>
            <w:tcW w:w="4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Совместимость</w:t>
            </w:r>
          </w:p>
        </w:tc>
        <w:tc>
          <w:tcPr>
            <w:tcW w:w="1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proofErr w:type="spellStart"/>
            <w:r>
              <w:rPr>
                <w:color w:val="000000"/>
                <w:lang w:bidi="hi-IN"/>
              </w:rPr>
              <w:t>Windows</w:t>
            </w:r>
            <w:proofErr w:type="spellEnd"/>
          </w:p>
        </w:tc>
        <w:tc>
          <w:tcPr>
            <w:tcW w:w="2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Совместимость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proofErr w:type="spellStart"/>
            <w:r>
              <w:rPr>
                <w:color w:val="000000"/>
                <w:lang w:bidi="hi-IN"/>
              </w:rPr>
              <w:t>Windows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144"/>
        </w:trPr>
        <w:tc>
          <w:tcPr>
            <w:tcW w:w="4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</w:p>
        </w:tc>
        <w:tc>
          <w:tcPr>
            <w:tcW w:w="1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proofErr w:type="spellStart"/>
            <w:r>
              <w:rPr>
                <w:color w:val="000000"/>
                <w:lang w:bidi="hi-IN"/>
              </w:rPr>
              <w:t>MacOS</w:t>
            </w:r>
            <w:proofErr w:type="spellEnd"/>
          </w:p>
        </w:tc>
        <w:tc>
          <w:tcPr>
            <w:tcW w:w="21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proofErr w:type="spellStart"/>
            <w:r>
              <w:rPr>
                <w:color w:val="000000"/>
                <w:lang w:bidi="hi-IN"/>
              </w:rPr>
              <w:t>MacOS</w:t>
            </w:r>
            <w:proofErr w:type="spellEnd"/>
          </w:p>
        </w:tc>
        <w:tc>
          <w:tcPr>
            <w:tcW w:w="17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</w:tr>
      <w:tr w:rsidR="00475D08" w:rsidTr="00475D08">
        <w:trPr>
          <w:trHeight w:val="144"/>
        </w:trPr>
        <w:tc>
          <w:tcPr>
            <w:tcW w:w="4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</w:p>
        </w:tc>
        <w:tc>
          <w:tcPr>
            <w:tcW w:w="1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proofErr w:type="spellStart"/>
            <w:r>
              <w:rPr>
                <w:color w:val="000000"/>
                <w:lang w:bidi="hi-IN"/>
              </w:rPr>
              <w:t>Linux</w:t>
            </w:r>
            <w:proofErr w:type="spellEnd"/>
          </w:p>
        </w:tc>
        <w:tc>
          <w:tcPr>
            <w:tcW w:w="21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proofErr w:type="spellStart"/>
            <w:r>
              <w:rPr>
                <w:color w:val="000000"/>
                <w:lang w:bidi="hi-IN"/>
              </w:rPr>
              <w:t>Linux</w:t>
            </w:r>
            <w:proofErr w:type="spellEnd"/>
          </w:p>
        </w:tc>
        <w:tc>
          <w:tcPr>
            <w:tcW w:w="17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Скорость черно-белой печати в формате А4 по ISO/IEC 24734, </w:t>
            </w:r>
            <w:proofErr w:type="spellStart"/>
            <w:proofErr w:type="gramStart"/>
            <w:r>
              <w:rPr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shd w:val="clear" w:color="auto" w:fill="FFFFFF"/>
              </w:rPr>
              <w:t>/мин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22,00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Скорость черно-белой печати в формате А4 по ISO/IEC 24734, </w:t>
            </w:r>
            <w:proofErr w:type="spellStart"/>
            <w:proofErr w:type="gramStart"/>
            <w:r>
              <w:rPr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shd w:val="clear" w:color="auto" w:fill="FFFFFF"/>
              </w:rPr>
              <w:t>/мин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22,00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288"/>
        </w:trPr>
        <w:tc>
          <w:tcPr>
            <w:tcW w:w="4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rPr>
                <w:rFonts w:eastAsia="SimSun"/>
              </w:rPr>
              <w:t>Способ подключения</w:t>
            </w:r>
          </w:p>
        </w:tc>
        <w:tc>
          <w:tcPr>
            <w:tcW w:w="1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lang w:val="en-US"/>
              </w:rPr>
              <w:t>USB</w:t>
            </w:r>
          </w:p>
        </w:tc>
        <w:tc>
          <w:tcPr>
            <w:tcW w:w="2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rPr>
                <w:rFonts w:eastAsia="SimSun"/>
              </w:rPr>
              <w:t>Способ подключения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lang w:val="en-US"/>
              </w:rPr>
              <w:t>USB</w:t>
            </w:r>
          </w:p>
        </w:tc>
        <w:tc>
          <w:tcPr>
            <w:tcW w:w="17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288"/>
        </w:trPr>
        <w:tc>
          <w:tcPr>
            <w:tcW w:w="4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</w:p>
        </w:tc>
        <w:tc>
          <w:tcPr>
            <w:tcW w:w="1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lang w:val="en-US"/>
              </w:rPr>
              <w:t>LAN</w:t>
            </w:r>
          </w:p>
        </w:tc>
        <w:tc>
          <w:tcPr>
            <w:tcW w:w="21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lang w:val="en-US"/>
              </w:rPr>
              <w:t>LAN</w:t>
            </w:r>
          </w:p>
        </w:tc>
        <w:tc>
          <w:tcPr>
            <w:tcW w:w="17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</w:tr>
      <w:tr w:rsidR="00475D08" w:rsidTr="00475D08">
        <w:trPr>
          <w:trHeight w:val="288"/>
        </w:trPr>
        <w:tc>
          <w:tcPr>
            <w:tcW w:w="4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</w:p>
        </w:tc>
        <w:tc>
          <w:tcPr>
            <w:tcW w:w="1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lang w:val="en-US"/>
              </w:rPr>
              <w:t>Wi-Fi</w:t>
            </w:r>
          </w:p>
        </w:tc>
        <w:tc>
          <w:tcPr>
            <w:tcW w:w="21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lang w:val="en-US"/>
              </w:rPr>
              <w:t>Wi-Fi</w:t>
            </w:r>
          </w:p>
        </w:tc>
        <w:tc>
          <w:tcPr>
            <w:tcW w:w="17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1"/>
              <w:ind w:left="0" w:firstLine="0"/>
              <w:jc w:val="left"/>
            </w:pPr>
            <w:r>
              <w:rPr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лист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1"/>
              <w:ind w:left="0" w:firstLine="0"/>
              <w:jc w:val="left"/>
            </w:pPr>
            <w:r>
              <w:rPr>
                <w:sz w:val="20"/>
                <w:szCs w:val="20"/>
              </w:rPr>
              <w:t>Суммарная емкость выходных лотков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лист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Суммарная емкость лотков подачи </w:t>
            </w:r>
            <w:r>
              <w:rPr>
                <w:shd w:val="clear" w:color="auto" w:fill="FFFFFF"/>
              </w:rPr>
              <w:t>бумаги для печати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лист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150,00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Суммарная емкость лотков подачи </w:t>
            </w:r>
            <w:r>
              <w:rPr>
                <w:shd w:val="clear" w:color="auto" w:fill="FFFFFF"/>
              </w:rPr>
              <w:t>бумаги для печати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лист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150,00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Технология печати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sz w:val="18"/>
                <w:szCs w:val="18"/>
              </w:rPr>
              <w:t>Электрографическая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Технология печати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sz w:val="18"/>
                <w:szCs w:val="18"/>
              </w:rPr>
              <w:t>Электрографическая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Цветность печати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Черно-Белая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Цветность печати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Черно-Белая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rPr>
                <w:shd w:val="clear" w:color="auto" w:fill="FFFFFF"/>
              </w:rPr>
              <w:t>Частота процессора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shd w:val="clear" w:color="auto" w:fill="FFFFFF"/>
              </w:rPr>
              <w:t>Мегагерц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600,00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rPr>
                <w:shd w:val="clear" w:color="auto" w:fill="FFFFFF"/>
              </w:rPr>
              <w:t>Частота процессора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shd w:val="clear" w:color="auto" w:fill="FFFFFF"/>
              </w:rPr>
              <w:t>Мегагерц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600,00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Количество оригинальных черных тонер-картриджей (включая </w:t>
            </w:r>
            <w:proofErr w:type="gramStart"/>
            <w:r>
              <w:t>стартовый</w:t>
            </w:r>
            <w:proofErr w:type="gramEnd"/>
            <w:r>
              <w:t>), поставляемых с оборудованием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Количество оригинальных черных тонер-картриджей (включая </w:t>
            </w:r>
            <w:proofErr w:type="gramStart"/>
            <w:r>
              <w:t>стартовый</w:t>
            </w:r>
            <w:proofErr w:type="gramEnd"/>
            <w:r>
              <w:t>), поставляемых с оборудованием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Количество </w:t>
            </w:r>
            <w:proofErr w:type="gramStart"/>
            <w:r>
              <w:t>оригинальных</w:t>
            </w:r>
            <w:proofErr w:type="gramEnd"/>
            <w:r>
              <w:t xml:space="preserve"> </w:t>
            </w:r>
            <w:proofErr w:type="spellStart"/>
            <w:r>
              <w:t>фотобарабанов</w:t>
            </w:r>
            <w:proofErr w:type="spellEnd"/>
            <w:r>
              <w:t xml:space="preserve"> (включая стартовый), поставляемых с оборудованием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Количество </w:t>
            </w:r>
            <w:proofErr w:type="gramStart"/>
            <w:r>
              <w:t>оригинальных</w:t>
            </w:r>
            <w:proofErr w:type="gramEnd"/>
            <w:r>
              <w:t xml:space="preserve"> </w:t>
            </w:r>
            <w:proofErr w:type="spellStart"/>
            <w:r>
              <w:t>фотобарабанов</w:t>
            </w:r>
            <w:proofErr w:type="spellEnd"/>
            <w:r>
              <w:t xml:space="preserve"> (включая стартовый), поставляемых с оборудованием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штука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модуля WI-FI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модуля WI-FI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433"/>
        </w:trPr>
        <w:tc>
          <w:tcPr>
            <w:tcW w:w="4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Тип сканирования</w:t>
            </w:r>
          </w:p>
        </w:tc>
        <w:tc>
          <w:tcPr>
            <w:tcW w:w="12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Планшетный</w:t>
            </w:r>
          </w:p>
        </w:tc>
        <w:tc>
          <w:tcPr>
            <w:tcW w:w="2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Тип сканирования</w:t>
            </w:r>
          </w:p>
        </w:tc>
        <w:tc>
          <w:tcPr>
            <w:tcW w:w="12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Планшетный</w:t>
            </w:r>
          </w:p>
        </w:tc>
        <w:tc>
          <w:tcPr>
            <w:tcW w:w="17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433"/>
        </w:trPr>
        <w:tc>
          <w:tcPr>
            <w:tcW w:w="4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</w:p>
        </w:tc>
        <w:tc>
          <w:tcPr>
            <w:tcW w:w="1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Протяжной</w:t>
            </w:r>
          </w:p>
        </w:tc>
        <w:tc>
          <w:tcPr>
            <w:tcW w:w="21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Протяжной</w:t>
            </w:r>
          </w:p>
        </w:tc>
        <w:tc>
          <w:tcPr>
            <w:tcW w:w="17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Возможность сканирования в форматах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Возможность сканирования в форматах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да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сканирования по вертикали,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сканирования по вертикали,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1200,00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сканирования по горизонтали,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color w:val="000000"/>
              </w:rPr>
              <w:t>1200,00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Максимальное разрешение сканирования по горизонтали, </w:t>
            </w:r>
            <w:proofErr w:type="spellStart"/>
            <w:r>
              <w:rPr>
                <w:shd w:val="clear" w:color="auto" w:fill="FFFFFF"/>
              </w:rPr>
              <w:t>dpi</w:t>
            </w:r>
            <w:proofErr w:type="spell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color w:val="000000"/>
              </w:rPr>
              <w:t>1200,00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  <w:tr w:rsidR="00475D08" w:rsidTr="00475D08">
        <w:trPr>
          <w:trHeight w:val="866"/>
        </w:trPr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b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Поддерживаемая предельная плотность бумаги, </w:t>
            </w:r>
            <w:r>
              <w:rPr>
                <w:shd w:val="clear" w:color="auto" w:fill="FFFFFF"/>
              </w:rPr>
              <w:t>г/м</w:t>
            </w:r>
            <w:proofErr w:type="gramStart"/>
            <w:r>
              <w:rPr>
                <w:shd w:val="clear" w:color="auto" w:fill="FFFFFF"/>
              </w:rPr>
              <w:t>2</w:t>
            </w:r>
            <w:proofErr w:type="gramEnd"/>
          </w:p>
        </w:tc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color w:val="000000"/>
              </w:rPr>
              <w:t>163,00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</w:pPr>
            <w:r>
              <w:t xml:space="preserve">Поддерживаемая предельная плотность бумаги, </w:t>
            </w:r>
            <w:r>
              <w:rPr>
                <w:shd w:val="clear" w:color="auto" w:fill="FFFFFF"/>
              </w:rPr>
              <w:t>г/м</w:t>
            </w:r>
            <w:proofErr w:type="gramStart"/>
            <w:r>
              <w:rPr>
                <w:shd w:val="clear" w:color="auto" w:fill="FFFFFF"/>
              </w:rPr>
              <w:t>2</w:t>
            </w:r>
            <w:proofErr w:type="gramEnd"/>
          </w:p>
        </w:tc>
        <w:tc>
          <w:tcPr>
            <w:tcW w:w="1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rPr>
                <w:color w:val="000000"/>
              </w:rPr>
              <w:t>163,00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Default="00475D08" w:rsidP="00B22227">
            <w:pPr>
              <w:pStyle w:val="a3"/>
              <w:jc w:val="center"/>
            </w:pPr>
            <w:r>
              <w:t>соответствует</w:t>
            </w:r>
          </w:p>
        </w:tc>
      </w:tr>
    </w:tbl>
    <w:p w:rsidR="00475D08" w:rsidRDefault="00BC0EBB">
      <w:r>
        <w:t>2</w:t>
      </w:r>
      <w:r w:rsidR="00475D08">
        <w:t>.Микроскопы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5412"/>
        <w:gridCol w:w="5406"/>
      </w:tblGrid>
      <w:tr w:rsidR="00475D08" w:rsidRPr="00481409" w:rsidTr="00475D08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1A1CEA" w:rsidRDefault="00475D08" w:rsidP="00B222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1A1CEA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1A1CEA" w:rsidRDefault="00475D08" w:rsidP="00B222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1A1CEA">
              <w:rPr>
                <w:b/>
                <w:sz w:val="18"/>
                <w:szCs w:val="18"/>
              </w:rPr>
              <w:t>Наименование характеристики (показателя)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1A1CEA" w:rsidRDefault="00475D08" w:rsidP="00B222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1A1CEA">
              <w:rPr>
                <w:b/>
                <w:sz w:val="18"/>
                <w:szCs w:val="18"/>
              </w:rPr>
              <w:t>Значение характеристики (показателя)</w:t>
            </w:r>
          </w:p>
        </w:tc>
      </w:tr>
      <w:tr w:rsidR="00475D08" w:rsidRPr="00481409" w:rsidTr="00475D08"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Микроскоп цифровой</w:t>
            </w:r>
          </w:p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sz w:val="18"/>
                <w:szCs w:val="18"/>
              </w:rPr>
              <w:t>Способ наблюдения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bCs/>
                <w:sz w:val="18"/>
                <w:szCs w:val="18"/>
              </w:rPr>
              <w:t>Монокулярный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sz w:val="18"/>
                <w:szCs w:val="18"/>
              </w:rPr>
              <w:t>Строение оптической схемы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kern w:val="2"/>
                <w:sz w:val="18"/>
                <w:szCs w:val="18"/>
                <w:lang w:bidi="hi-IN"/>
              </w:rPr>
              <w:t>Прямой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 xml:space="preserve">Максимальное увеличение, </w:t>
            </w:r>
            <w:r w:rsidRPr="001A1CEA">
              <w:rPr>
                <w:sz w:val="18"/>
                <w:szCs w:val="18"/>
              </w:rPr>
              <w:t>крат</w:t>
            </w:r>
          </w:p>
          <w:p w:rsidR="00475D08" w:rsidRPr="001A1CEA" w:rsidRDefault="00475D08" w:rsidP="00B22227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1280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Тип осветителя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kern w:val="2"/>
                <w:sz w:val="18"/>
                <w:szCs w:val="18"/>
                <w:lang w:bidi="hi-IN"/>
              </w:rPr>
              <w:t>светодиод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Расположение осветителя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нижнее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color w:val="000000"/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верхнее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color w:val="000000"/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 xml:space="preserve">Разрешение камеры, </w:t>
            </w:r>
            <w:proofErr w:type="spellStart"/>
            <w:r w:rsidRPr="001A1CEA">
              <w:rPr>
                <w:color w:val="000000"/>
                <w:sz w:val="18"/>
                <w:szCs w:val="18"/>
              </w:rPr>
              <w:t>Мпиксель</w:t>
            </w:r>
            <w:proofErr w:type="spellEnd"/>
          </w:p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3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color w:val="000000"/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Тип матрицы</w:t>
            </w:r>
          </w:p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CMOS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Питание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  <w:r w:rsidRPr="001A1CEA">
              <w:rPr>
                <w:sz w:val="18"/>
                <w:szCs w:val="18"/>
              </w:rPr>
              <w:t>От сети</w:t>
            </w:r>
          </w:p>
        </w:tc>
      </w:tr>
      <w:tr w:rsidR="00475D08" w:rsidRPr="00481409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  <w:r w:rsidRPr="001A1CEA">
              <w:rPr>
                <w:color w:val="000000"/>
                <w:sz w:val="18"/>
                <w:szCs w:val="18"/>
              </w:rPr>
              <w:t>Конструкционные особенности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  <w:r w:rsidRPr="001A1CEA">
              <w:rPr>
                <w:sz w:val="18"/>
                <w:szCs w:val="18"/>
              </w:rPr>
              <w:t xml:space="preserve">Предметный столик с </w:t>
            </w:r>
            <w:proofErr w:type="spellStart"/>
            <w:r w:rsidRPr="001A1CEA">
              <w:rPr>
                <w:sz w:val="18"/>
                <w:szCs w:val="18"/>
              </w:rPr>
              <w:t>препаратодержателями</w:t>
            </w:r>
            <w:proofErr w:type="spellEnd"/>
            <w:r w:rsidRPr="001A1CEA">
              <w:rPr>
                <w:sz w:val="18"/>
                <w:szCs w:val="18"/>
              </w:rPr>
              <w:t xml:space="preserve"> и измерительной шкалой</w:t>
            </w:r>
          </w:p>
        </w:tc>
      </w:tr>
      <w:tr w:rsidR="00475D08" w:rsidRPr="00481409" w:rsidTr="00475D08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Default="00475D08" w:rsidP="00B22227">
            <w:pPr>
              <w:rPr>
                <w:sz w:val="18"/>
                <w:szCs w:val="18"/>
              </w:rPr>
            </w:pPr>
          </w:p>
          <w:p w:rsidR="00475D08" w:rsidRPr="001A1CEA" w:rsidRDefault="00475D08" w:rsidP="00B22227">
            <w:pPr>
              <w:rPr>
                <w:sz w:val="18"/>
                <w:szCs w:val="18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1A1CEA" w:rsidRDefault="00475D08" w:rsidP="00B222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475D08" w:rsidRDefault="00BC0EBB">
      <w:r>
        <w:t>3</w:t>
      </w:r>
      <w:r w:rsidR="00475D08">
        <w:t xml:space="preserve">.Наборы ОГЭ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6040"/>
        <w:gridCol w:w="2464"/>
        <w:gridCol w:w="2413"/>
      </w:tblGrid>
      <w:tr w:rsidR="00475D08" w:rsidRPr="00CD5C0D" w:rsidTr="00B22227">
        <w:trPr>
          <w:trHeight w:val="860"/>
        </w:trPr>
        <w:tc>
          <w:tcPr>
            <w:tcW w:w="1308" w:type="pct"/>
            <w:shd w:val="clear" w:color="auto" w:fill="auto"/>
          </w:tcPr>
          <w:p w:rsidR="00475D08" w:rsidRPr="00CD5C0D" w:rsidRDefault="00475D08" w:rsidP="00B22227">
            <w:r w:rsidRPr="00CD5C0D">
              <w:t>Наименование товара</w:t>
            </w:r>
          </w:p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Наименование характеристики (показателя)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Значение </w:t>
            </w:r>
            <w:proofErr w:type="spellStart"/>
            <w:proofErr w:type="gramStart"/>
            <w:r w:rsidRPr="00CD5C0D">
              <w:t>характерис</w:t>
            </w:r>
            <w:proofErr w:type="spellEnd"/>
            <w:r w:rsidRPr="00CD5C0D">
              <w:t>-тики</w:t>
            </w:r>
            <w:proofErr w:type="gramEnd"/>
            <w:r w:rsidRPr="00CD5C0D">
              <w:t xml:space="preserve"> (показателя)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Единица измерения </w:t>
            </w:r>
            <w:proofErr w:type="spellStart"/>
            <w:proofErr w:type="gramStart"/>
            <w:r w:rsidRPr="00CD5C0D">
              <w:t>характерис</w:t>
            </w:r>
            <w:proofErr w:type="spellEnd"/>
            <w:r w:rsidRPr="00CD5C0D">
              <w:t>-тики</w:t>
            </w:r>
            <w:proofErr w:type="gramEnd"/>
            <w:r w:rsidRPr="00CD5C0D">
              <w:t xml:space="preserve"> (показателя)</w:t>
            </w:r>
          </w:p>
        </w:tc>
      </w:tr>
      <w:tr w:rsidR="00475D08" w:rsidRPr="00CD5C0D" w:rsidTr="00B22227">
        <w:tc>
          <w:tcPr>
            <w:tcW w:w="1308" w:type="pct"/>
            <w:vMerge w:val="restart"/>
          </w:tcPr>
          <w:p w:rsidR="00475D08" w:rsidRPr="00CD5C0D" w:rsidRDefault="00475D08" w:rsidP="00B22227">
            <w:r w:rsidRPr="00CD5C0D">
              <w:t>Набор по закреплению изучаемых тем по предметным областям основного общего образования</w:t>
            </w:r>
          </w:p>
          <w:p w:rsidR="00475D08" w:rsidRPr="00CD5C0D" w:rsidRDefault="00475D08" w:rsidP="00B22227">
            <w:hyperlink r:id="rId6" w:history="1">
              <w:r w:rsidRPr="00CD5C0D">
                <w:t>32.99.53.130-00000047</w:t>
              </w:r>
            </w:hyperlink>
          </w:p>
          <w:p w:rsidR="00475D08" w:rsidRPr="00CD5C0D" w:rsidRDefault="00475D08" w:rsidP="00B22227">
            <w:r w:rsidRPr="00CD5C0D">
              <w:t>Российская Федерация</w:t>
            </w:r>
          </w:p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Предметная область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Химия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Тип набора по закреплению изучаемых тем по предметным областям основного общего образования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Набор ОГЭ по химии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Весы лабораторные 200г.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Спиртовка лабораторная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Воронка коническая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Стеклянная палочка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Пробирка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465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Диаметр пробирки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14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rPr>
          <w:trHeight w:val="423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Высота пробирки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120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Стакан высокий с носиком ВН-50 с меткой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Цилиндр измерительный 2-50-2 стеклянный, с притертой крышкой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Штатив для пробирок на 10 гнёзд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Держатель для пробирок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Шпатель-ложечка (ложечка для забора веществ)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Раздаточный лоток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из 6 флаконов по 100 мл</w:t>
            </w:r>
            <w:proofErr w:type="gramStart"/>
            <w:r w:rsidRPr="00CD5C0D">
              <w:t>.</w:t>
            </w:r>
            <w:proofErr w:type="gramEnd"/>
            <w:r w:rsidRPr="00CD5C0D">
              <w:t xml:space="preserve"> </w:t>
            </w:r>
            <w:proofErr w:type="gramStart"/>
            <w:r w:rsidRPr="00CD5C0D">
              <w:t>д</w:t>
            </w:r>
            <w:proofErr w:type="gramEnd"/>
            <w:r w:rsidRPr="00CD5C0D">
              <w:t>ля хранения растворов и реактивов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Комплект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из 6 флаконов по 30 мл</w:t>
            </w:r>
            <w:proofErr w:type="gramStart"/>
            <w:r w:rsidRPr="00CD5C0D">
              <w:t>.</w:t>
            </w:r>
            <w:proofErr w:type="gramEnd"/>
            <w:r w:rsidRPr="00CD5C0D">
              <w:t xml:space="preserve"> </w:t>
            </w:r>
            <w:proofErr w:type="gramStart"/>
            <w:r w:rsidRPr="00CD5C0D">
              <w:t>д</w:t>
            </w:r>
            <w:proofErr w:type="gramEnd"/>
            <w:r w:rsidRPr="00CD5C0D">
              <w:t>ля хранения растворов и реактивов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Комплект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Цилиндр измерительный с носиком 1-500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Стакан высокий 500мл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ёршиков для мытья посуды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339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Состав одного набора ёршиков: ерш для мытья пробирок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Состав одного набора ёршиков: ерш для мытья колб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Халат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Резиновые перчатки химические стойкие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Очки защитные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Бумага фильтровальная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625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Спирт этиловый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0.33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Литр; кубический дециметр</w:t>
            </w:r>
          </w:p>
        </w:tc>
      </w:tr>
      <w:tr w:rsidR="00475D08" w:rsidRPr="00CD5C0D" w:rsidTr="00B22227">
        <w:trPr>
          <w:trHeight w:val="367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алюминий (гранулы)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железо (стружка)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цинк (гранулы)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медь (проволока)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оксид меди(II) (порошок)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оксид магния (порошок)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rPr>
          <w:trHeight w:val="70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оксид алюминия (порошок)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оксид кремния (порошок)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Соляной кислоты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разбавленного раствора Соляной кислоты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разбавленный раствор Серной кислоты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pPr>
              <w:rPr>
                <w:highlight w:val="white"/>
              </w:rPr>
            </w:pP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разбавленного раствора Серной кислоты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гидроксида натрия или гидроксида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 гидроксида натрия или гидроксида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250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 гидроксида натрия или гидроксида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гидроксида кальция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гидроксида кальция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гидроксида кальция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натрия или хлорида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натрия или хлорида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</w:p>
          <w:p w:rsidR="00475D08" w:rsidRPr="00CD5C0D" w:rsidRDefault="00475D08" w:rsidP="00B22227">
            <w:r w:rsidRPr="00CD5C0D">
              <w:t>хлорида натрия или хлорида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лития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лития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лития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кальция или хлорида магния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кальция или хлорида магния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кальция или хлорида магния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меди(II)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меди(II)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меди(II)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алюминия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алюминия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алюминия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железа(III)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железа(III)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железа(III)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аммония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аммония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аммония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хлорида бария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хлорида бария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хлорида бария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натрия или сульфата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натрия или сульфата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сульфата натрия или сульфата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магния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магния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сульфата магния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меди(II)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меди(II)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 меди(II)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железа(II)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железа(II)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сульфата железа(II)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цинка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цинка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Кубический сантиметр, </w:t>
            </w:r>
            <w:r w:rsidRPr="00CD5C0D">
              <w:lastRenderedPageBreak/>
              <w:t>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сульфата цинка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алюминия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алюминия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сульфата алюминия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сульфата аммония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сульфата аммония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сульфата аммония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нитрата натрия или нитрата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нитрата натрия или нитрата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нитрата натрия или нитрата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карбоната натрия или карбоната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карбоната натрия или карбоната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карбоната натрия или карбоната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гидрокарбоната натрия или гидрокарбоната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гидрокарбоната натрия или гидрокарбоната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гидрокарбоната натрия или гидрокарбоната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фосфата натрия или фосфата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фосфата натрия или фосфата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фосфата натрия или фосфата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бромида натрия или бромида калия: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бромида натрия или бромида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бромида натрия или бромида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иодида натрия или иодида калия: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иодида натрия или иодида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иодида натрия или иодида калия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нитрата бария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 нитрата бария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 нитрата бария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нитрата кальция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нитрата кальция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нитрата кальция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нитрата серебра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нитрата серебра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100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нитрата серебра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</w:t>
            </w:r>
            <w:r>
              <w:t xml:space="preserve"> </w:t>
            </w:r>
            <w:r w:rsidRPr="00CD5C0D">
              <w:t>аммиака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</w:t>
            </w:r>
            <w:r>
              <w:t xml:space="preserve"> </w:t>
            </w:r>
            <w:r w:rsidRPr="00CD5C0D">
              <w:t>аммиака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концентрация раствора</w:t>
            </w:r>
            <w:r>
              <w:t xml:space="preserve"> </w:t>
            </w:r>
            <w:r w:rsidRPr="00CD5C0D">
              <w:t>аммиака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5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пероксида водорода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 пероксида водорода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Кубический сантиметр, </w:t>
            </w:r>
            <w:r w:rsidRPr="00CD5C0D">
              <w:lastRenderedPageBreak/>
              <w:t>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Набор реактивов: </w:t>
            </w:r>
            <w:r>
              <w:t xml:space="preserve">концентрация раствора пероксида </w:t>
            </w:r>
            <w:r w:rsidRPr="00CD5C0D">
              <w:t>водорода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 xml:space="preserve"> 3 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Процент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метилоранжа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 метилоранжа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лакмуса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pPr>
              <w:rPr>
                <w:highlight w:val="white"/>
              </w:rPr>
            </w:pP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 лакмуса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раствор фенолфталеина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pPr>
              <w:rPr>
                <w:highlight w:val="white"/>
              </w:rPr>
            </w:pP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объем раствора фенолфталеина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дистиллированная вода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  <w:shd w:val="clear" w:color="auto" w:fill="auto"/>
          </w:tcPr>
          <w:p w:rsidR="00475D08" w:rsidRPr="00CD5C0D" w:rsidRDefault="00475D08" w:rsidP="00B22227">
            <w:r w:rsidRPr="00CD5C0D">
              <w:t>Набор реактивов: индикаторная бумага</w:t>
            </w:r>
          </w:p>
        </w:tc>
        <w:tc>
          <w:tcPr>
            <w:tcW w:w="833" w:type="pct"/>
            <w:shd w:val="clear" w:color="auto" w:fill="auto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Упаковка</w:t>
            </w:r>
          </w:p>
        </w:tc>
      </w:tr>
      <w:tr w:rsidR="00475D08" w:rsidRPr="00CD5C0D" w:rsidTr="00B22227">
        <w:tc>
          <w:tcPr>
            <w:tcW w:w="1308" w:type="pct"/>
            <w:vMerge w:val="restart"/>
          </w:tcPr>
          <w:p w:rsidR="00475D08" w:rsidRPr="00CD5C0D" w:rsidRDefault="00475D08" w:rsidP="00B22227">
            <w:r w:rsidRPr="00CD5C0D">
              <w:t>Набор по закреплению изучаемых тем по предметным областям основного общего образования</w:t>
            </w:r>
          </w:p>
          <w:p w:rsidR="00475D08" w:rsidRPr="00CD5C0D" w:rsidRDefault="00475D08" w:rsidP="00B22227">
            <w:hyperlink r:id="rId7" w:history="1">
              <w:r w:rsidRPr="00CD5C0D">
                <w:t>32.99.53.130-00000047</w:t>
              </w:r>
            </w:hyperlink>
            <w:r w:rsidRPr="00CD5C0D">
              <w:t xml:space="preserve"> Российская </w:t>
            </w:r>
            <w:r w:rsidRPr="00CD5C0D">
              <w:lastRenderedPageBreak/>
              <w:t>Федерация</w:t>
            </w:r>
          </w:p>
        </w:tc>
        <w:tc>
          <w:tcPr>
            <w:tcW w:w="2042" w:type="pct"/>
          </w:tcPr>
          <w:p w:rsidR="00475D08" w:rsidRPr="00CD5C0D" w:rsidRDefault="00475D08" w:rsidP="00B22227">
            <w:r w:rsidRPr="00CD5C0D">
              <w:lastRenderedPageBreak/>
              <w:t>Предметная область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Физика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Тип набора по закреплению изучаемых тем по предметным областям основного общего образования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Набор ОГЭ по физике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Количество комплектов в наборе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7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1052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весы электронные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предел измерения весов электронных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200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Грамм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измерительный цилиндр (мензурка)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предел измерения измерительного цилиндра (мензурки)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цена деления измерительного  цилиндра (мензурки)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стакан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объем стакана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сантиметр,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динамометр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предел измерения динамометра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цена деления динамометра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0,02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динамометр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предел измерения динамометра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цена деления динамометра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палочка для перемешивания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цилиндр стальной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объем цилиндра стального, кубический сантиметр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25,0±0,3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масса цилиндра стального,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195±2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цилиндр алюминиевый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объем цилиндра алюминиевого тип 1, кубический сантиметр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25,0±0,7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масса цилиндра алюминиевого тип 1,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70±2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цилиндр алюминиевый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объем цилиндра алюминиевого тип 2, кубический сантиметр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34,0±0,7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масса цилиндра алюминиевого тип 2,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95±2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пластиковый цилиндр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объем пластикового цилиндра, кубический сантиметр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56±1,8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масса пластикового цилиндра,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66±2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rPr>
          <w:trHeight w:val="70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длина пластикового цилиндра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80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№1: цена деления пластикового цилиндра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rPr>
          <w:trHeight w:val="1275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штатив лабораторный с держателями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динамометр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предел измерения динамометра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цена деления динамометра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0,02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динамометр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предел измерения динамометра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цена деления динамометра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пружина 1 на планшете с миллиметровой шкалой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жесткость пружины 1, Ньютон-метр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пружина 2 на планшете с миллиметровой шкалой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жесткость пружины 2, Ньютон-метр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груз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№2: масса груза, грамм 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наборный груз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количество грузов в наборном грузе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груз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масса груза тип 1,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60±1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груз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608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масса груза тип 2,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70±1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груз тип 3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масса груза тип 3,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80±1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линейка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длина линейки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300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цена деления линейки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транспортир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цена деления транспортира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брусок с крючком и нитью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№2: масса бруска, грамм 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50±5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направляющая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длина направляющей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№2: Коэффициент трения по поверхности направляющей «А»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№2: Коэффициент трения по поверхности </w:t>
            </w:r>
            <w:r w:rsidRPr="00CD5C0D">
              <w:lastRenderedPageBreak/>
              <w:t>направляющей «Б»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lastRenderedPageBreak/>
              <w:t>0,6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rPr>
          <w:trHeight w:val="445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источник питания постоянного тока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выпрямитель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входное напряжение выпрямителя, Вольт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36;42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возможность регулировки выходного напряжения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вольтметр </w:t>
            </w:r>
            <w:proofErr w:type="spellStart"/>
            <w:r w:rsidRPr="00CD5C0D">
              <w:t>двухпредельный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предел измерения 1 вольтметра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Вольт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цена деления предела измерения 1 вольтметра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Вольт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предел измерения 2 вольтметра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6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Вольт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цена деления предела измерения 2 вольтметра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0,2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Вольт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амперметр </w:t>
            </w:r>
            <w:proofErr w:type="spellStart"/>
            <w:r w:rsidRPr="00CD5C0D">
              <w:t>двухпредельный</w:t>
            </w:r>
            <w:proofErr w:type="spellEnd"/>
            <w:r w:rsidRPr="00CD5C0D">
              <w:t xml:space="preserve"> 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предел измерения 1 амперметра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Ампер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цена деления предела измерения 1 амперметра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Ампер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предел измерения 2 амперметра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0,6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Ампер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№3: цена деления предела измерения 2 амперметра </w:t>
            </w:r>
            <w:proofErr w:type="spellStart"/>
            <w:r w:rsidRPr="00CD5C0D">
              <w:t>двухпредельного</w:t>
            </w:r>
            <w:proofErr w:type="spellEnd"/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0,02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Ампер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резистор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сопротивление резистора тип 1, 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4,7±0,5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резистор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сопротивление резистора тип 2, 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5,7±0,6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резистор тип 3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сопротивление резистора тип 3, 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8,2±0,8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набор проволочных резисторов p/S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проволочный резистор p/S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сопротивление проволочного резистора p/S тип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6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Ом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проволочный резистор p/S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сопротивление проволочного резистора p/S тип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12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Ом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лампочка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номинальное напряжение лампочки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4,8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Вольт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сила тока в лампочке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0,5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 xml:space="preserve">Ампер 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переменный резистор (реостат)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сопротивление переменного резистора (реостата)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Ом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соединительные провода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№3: ключ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346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источник питания постоянного тока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батарейный блок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возможность регулировки выходного напряжения батарейного блока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№4: входное напряжение батарейного блока, Вольт 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1,5;7,5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собирающая линза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фокусное расстояние собирающей линзы 1, миллиметр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100±10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собирающая линза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≥1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603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фокусное расстояние собирающей линзы 2, миллиметр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50±5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рассеивающая линза 3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№4: фокусное расстояние рассеивающей </w:t>
            </w:r>
            <w:r w:rsidRPr="00CD5C0D">
              <w:lastRenderedPageBreak/>
              <w:t>линзы 3, миллиметр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lastRenderedPageBreak/>
              <w:t>- (75±5)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линейка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длина линейки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300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экран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направляющая (оптическая скамья)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длина направляющей (оптической скамьи)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Сантиметр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слайд «Модель предмета»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осветитель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возможность получения узкого пучка для опыта с полуцилиндром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полуцилиндр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диаметр полуцилиндра, миллиметр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50±5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показатель преломления цилиндра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1,5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планшет на плотном листе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круговой транспортир на планшете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№4: обозначенное место для полуцилиндра на планшете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rPr>
          <w:trHeight w:val="477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секундомер электронный с датчиками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направляющая со шкалой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брусок деревянный с пусковым магнитом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масса бруска деревянного с пусковым магнитом,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отличный от других коэффициент трения скольжения одной из поверхностей бруска деревянного с пусковым магнитом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штатив с креплением для наклонной плоскости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транспортир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цена деления транспортира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№5: </w:t>
            </w:r>
            <w:proofErr w:type="gramStart"/>
            <w:r w:rsidRPr="00CD5C0D">
              <w:t>нитяной</w:t>
            </w:r>
            <w:proofErr w:type="gramEnd"/>
            <w:r w:rsidRPr="00CD5C0D">
              <w:t xml:space="preserve"> маятник с грузом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длина нити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Сантиметр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бифилярный подвес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пусковой магнит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возможность изменения длины нити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груз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4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масса груза,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пружина 1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жесткость пружины 1, Ньютон-метр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пружина 2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жесткость пружины 2, Ньютон-метр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№5: мерная лента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350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штатив лабораторный с держателями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рычаг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длина рычага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40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Сантиметр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крепления у рычага для грузов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Наличие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блок подвижный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блок неподвижный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нить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груз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масса груза, грамм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100±2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динамометр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предел измерения динамометра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5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цена деления динамометра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0,1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Ньютон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линейка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длина линейки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300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цена деления линейки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транспортир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№6: цена деления транспортира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Миллиметр</w:t>
            </w:r>
          </w:p>
        </w:tc>
      </w:tr>
      <w:tr w:rsidR="00475D08" w:rsidRPr="00CD5C0D" w:rsidTr="00B22227">
        <w:trPr>
          <w:trHeight w:val="391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 Калориметр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 Термометр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 xml:space="preserve">Состав комплекта №7: </w:t>
            </w:r>
          </w:p>
          <w:p w:rsidR="00475D08" w:rsidRPr="00CD5C0D" w:rsidRDefault="00475D08" w:rsidP="00B22227">
            <w:r w:rsidRPr="00CD5C0D">
              <w:t>Весы электронные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Измерительный цилиндр (мензурка)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Предел измерения измерительного цилиндра (мензурки)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250</w:t>
            </w:r>
          </w:p>
        </w:tc>
        <w:tc>
          <w:tcPr>
            <w:tcW w:w="816" w:type="pct"/>
            <w:shd w:val="clear" w:color="auto" w:fill="auto"/>
          </w:tcPr>
          <w:p w:rsidR="00475D08" w:rsidRPr="00CD5C0D" w:rsidRDefault="00475D08" w:rsidP="00B22227">
            <w:r w:rsidRPr="00CD5C0D">
              <w:t>Кубический сантиметр;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Цена деления измерительного  цилиндра (мензурки)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Кубический сантиметр; миллилитр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Цилиндр стальной на нити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rPr>
          <w:trHeight w:val="1358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Объем цилиндра стального на нити, кубический сантиметр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25,0±0,1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rPr>
          <w:trHeight w:val="1133"/>
        </w:trPr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 xml:space="preserve">Масса стального цилиндра на нити, грамм 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189±2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Цилиндр алюминиевый на нити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1</w:t>
            </w:r>
          </w:p>
        </w:tc>
        <w:tc>
          <w:tcPr>
            <w:tcW w:w="816" w:type="pct"/>
          </w:tcPr>
          <w:p w:rsidR="00475D08" w:rsidRPr="00CD5C0D" w:rsidRDefault="00475D08" w:rsidP="00B22227">
            <w:r w:rsidRPr="00CD5C0D">
              <w:t>Штука</w:t>
            </w:r>
          </w:p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>Объем цилиндра алюминиевого на нити, кубический сантиметр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25,0±0,1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  <w:tr w:rsidR="00475D08" w:rsidRPr="00CD5C0D" w:rsidTr="00B22227">
        <w:tc>
          <w:tcPr>
            <w:tcW w:w="1308" w:type="pct"/>
            <w:vMerge/>
          </w:tcPr>
          <w:p w:rsidR="00475D08" w:rsidRPr="00CD5C0D" w:rsidRDefault="00475D08" w:rsidP="00B22227"/>
        </w:tc>
        <w:tc>
          <w:tcPr>
            <w:tcW w:w="2042" w:type="pct"/>
          </w:tcPr>
          <w:p w:rsidR="00475D08" w:rsidRPr="00CD5C0D" w:rsidRDefault="00475D08" w:rsidP="00B22227">
            <w:r w:rsidRPr="00CD5C0D">
              <w:t>Состав комплекта №7:</w:t>
            </w:r>
          </w:p>
          <w:p w:rsidR="00475D08" w:rsidRPr="00CD5C0D" w:rsidRDefault="00475D08" w:rsidP="00B22227">
            <w:r w:rsidRPr="00CD5C0D">
              <w:t xml:space="preserve">Масса алюминиевого цилиндра на нити, грамм </w:t>
            </w:r>
          </w:p>
        </w:tc>
        <w:tc>
          <w:tcPr>
            <w:tcW w:w="833" w:type="pct"/>
          </w:tcPr>
          <w:p w:rsidR="00475D08" w:rsidRPr="00CD5C0D" w:rsidRDefault="00475D08" w:rsidP="00B22227">
            <w:r w:rsidRPr="00CD5C0D">
              <w:t>68±2</w:t>
            </w:r>
          </w:p>
        </w:tc>
        <w:tc>
          <w:tcPr>
            <w:tcW w:w="816" w:type="pct"/>
          </w:tcPr>
          <w:p w:rsidR="00475D08" w:rsidRPr="00CD5C0D" w:rsidRDefault="00475D08" w:rsidP="00B22227"/>
        </w:tc>
      </w:tr>
    </w:tbl>
    <w:p w:rsidR="00475D08" w:rsidRDefault="00BC0EBB">
      <w:r>
        <w:t>4</w:t>
      </w:r>
      <w:bookmarkStart w:id="1" w:name="_GoBack"/>
      <w:bookmarkEnd w:id="1"/>
      <w:r w:rsidR="00475D08">
        <w:t>.Ноутбуки</w:t>
      </w:r>
    </w:p>
    <w:tbl>
      <w:tblPr>
        <w:tblW w:w="5092" w:type="pct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8"/>
        <w:gridCol w:w="3676"/>
        <w:gridCol w:w="6252"/>
        <w:gridCol w:w="1861"/>
        <w:gridCol w:w="2646"/>
      </w:tblGrid>
      <w:tr w:rsidR="00475D08" w:rsidRPr="003D64D6" w:rsidTr="00B22227">
        <w:trPr>
          <w:trHeight w:val="748"/>
        </w:trPr>
        <w:tc>
          <w:tcPr>
            <w:tcW w:w="42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</w:pPr>
            <w:r w:rsidRPr="003D6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  <w:t>№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5D08" w:rsidRPr="003D64D6" w:rsidRDefault="00475D08" w:rsidP="00B22227">
            <w:pPr>
              <w:ind w:left="38" w:hanging="3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</w:pPr>
            <w:r w:rsidRPr="003D6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  <w:t>Наименование объекта закупки, код КТРУ, РЭП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D6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  <w:t>Показатель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</w:pPr>
            <w:r w:rsidRPr="003D6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  <w:t>Ед. изм. показателя (при наличии)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bidi="hi-IN"/>
              </w:rPr>
            </w:pPr>
            <w:r w:rsidRPr="003D64D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Характеристика (значение) показателей</w:t>
            </w:r>
          </w:p>
        </w:tc>
      </w:tr>
      <w:tr w:rsidR="00475D08" w:rsidRPr="003D64D6" w:rsidTr="00B22227">
        <w:trPr>
          <w:trHeight w:val="46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3D64D6"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4D6">
              <w:rPr>
                <w:rFonts w:ascii="Times New Roman" w:hAnsi="Times New Roman" w:cs="Times New Roman"/>
                <w:b/>
              </w:rPr>
              <w:t xml:space="preserve">Ноутбук </w:t>
            </w:r>
            <w:proofErr w:type="spellStart"/>
            <w:r w:rsidRPr="003D64D6">
              <w:rPr>
                <w:rFonts w:ascii="Times New Roman" w:hAnsi="Times New Roman" w:cs="Times New Roman"/>
                <w:b/>
              </w:rPr>
              <w:t>Aquarius</w:t>
            </w:r>
            <w:proofErr w:type="spellEnd"/>
            <w:r w:rsidRPr="003D64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код КТРУ 26.20.11.110-00000165</w:t>
            </w: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Реестр промышленной продукции, произведенной на территории Российской Федерации 6911\1\2023,</w:t>
            </w: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РЭП - 6911\1\2023</w:t>
            </w:r>
          </w:p>
          <w:p w:rsidR="00475D08" w:rsidRPr="003D64D6" w:rsidRDefault="00475D08" w:rsidP="00B22227">
            <w:pPr>
              <w:ind w:firstLine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D08" w:rsidRPr="003D64D6" w:rsidRDefault="00475D08" w:rsidP="00B2222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lastRenderedPageBreak/>
              <w:t>Размер диагонали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Дюйм (25,4 мм)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15,60</w:t>
            </w:r>
          </w:p>
        </w:tc>
      </w:tr>
      <w:tr w:rsidR="00475D08" w:rsidRPr="003D64D6" w:rsidTr="00B22227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Общий объем установленной оперативной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8,00</w:t>
            </w:r>
          </w:p>
        </w:tc>
      </w:tr>
      <w:tr w:rsidR="00475D08" w:rsidRPr="003D64D6" w:rsidTr="00B22227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Тип накопителя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  <w:color w:val="000000"/>
              </w:rPr>
              <w:t>SSD</w:t>
            </w:r>
          </w:p>
        </w:tc>
      </w:tr>
      <w:tr w:rsidR="00475D08" w:rsidRPr="003D64D6" w:rsidTr="00B22227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Интерфейс накопителя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4D6">
              <w:rPr>
                <w:rFonts w:ascii="Times New Roman" w:hAnsi="Times New Roman" w:cs="Times New Roman"/>
                <w:color w:val="000000"/>
              </w:rPr>
              <w:t>PCIe</w:t>
            </w:r>
            <w:proofErr w:type="spellEnd"/>
          </w:p>
        </w:tc>
      </w:tr>
      <w:tr w:rsidR="00475D08" w:rsidRPr="003D64D6" w:rsidTr="00B22227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Разрешение экрана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4D6">
              <w:rPr>
                <w:rFonts w:ascii="Times New Roman" w:hAnsi="Times New Roman" w:cs="Times New Roman"/>
                <w:color w:val="000000"/>
              </w:rPr>
              <w:t>Full</w:t>
            </w:r>
            <w:proofErr w:type="spellEnd"/>
            <w:r w:rsidRPr="003D64D6">
              <w:rPr>
                <w:rFonts w:ascii="Times New Roman" w:hAnsi="Times New Roman" w:cs="Times New Roman"/>
                <w:color w:val="000000"/>
              </w:rPr>
              <w:t xml:space="preserve"> HD</w:t>
            </w:r>
          </w:p>
        </w:tc>
      </w:tr>
      <w:tr w:rsidR="00475D08" w:rsidRPr="003D64D6" w:rsidTr="00B22227">
        <w:trPr>
          <w:trHeight w:val="306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Количество ядер процессора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6,00</w:t>
            </w:r>
          </w:p>
        </w:tc>
      </w:tr>
      <w:tr w:rsidR="00475D08" w:rsidRPr="003D64D6" w:rsidTr="00B22227">
        <w:trPr>
          <w:trHeight w:val="306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Частота процессора базовая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3,30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Количество потоков процессора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12,00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DDR4</w:t>
            </w:r>
          </w:p>
        </w:tc>
      </w:tr>
      <w:tr w:rsidR="00475D08" w:rsidRPr="003D64D6" w:rsidTr="00B22227">
        <w:trPr>
          <w:trHeight w:val="29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 w:val="restart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Тип беспроводной связи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4D6">
              <w:rPr>
                <w:rFonts w:ascii="Times New Roman" w:hAnsi="Times New Roman" w:cs="Times New Roman"/>
              </w:rPr>
              <w:t>Bluetooth</w:t>
            </w:r>
            <w:proofErr w:type="spellEnd"/>
          </w:p>
        </w:tc>
      </w:tr>
      <w:tr w:rsidR="00475D08" w:rsidRPr="003D64D6" w:rsidTr="00B22227">
        <w:trPr>
          <w:trHeight w:val="138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4D6">
              <w:rPr>
                <w:rFonts w:ascii="Times New Roman" w:hAnsi="Times New Roman" w:cs="Times New Roman"/>
              </w:rPr>
              <w:t>Wi-Fi</w:t>
            </w:r>
            <w:proofErr w:type="spellEnd"/>
          </w:p>
        </w:tc>
      </w:tr>
      <w:tr w:rsidR="00475D08" w:rsidRPr="003D64D6" w:rsidTr="00B22227">
        <w:trPr>
          <w:trHeight w:val="142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 w:val="restart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Наличие модулей и интерфейсов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  <w:color w:val="000000"/>
                <w:lang w:val="en-US"/>
              </w:rPr>
              <w:t>Gigabit Ethernet RJ45 8P8C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64D6">
              <w:rPr>
                <w:rFonts w:ascii="Times New Roman" w:hAnsi="Times New Roman" w:cs="Times New Roman"/>
                <w:color w:val="000000"/>
                <w:lang w:val="en-US"/>
              </w:rPr>
              <w:t>HDMI</w:t>
            </w:r>
          </w:p>
        </w:tc>
      </w:tr>
      <w:tr w:rsidR="00475D08" w:rsidRPr="003D64D6" w:rsidTr="00B22227">
        <w:trPr>
          <w:trHeight w:val="151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64D6">
              <w:rPr>
                <w:rFonts w:ascii="Times New Roman" w:hAnsi="Times New Roman" w:cs="Times New Roman"/>
                <w:color w:val="000000"/>
                <w:lang w:val="en-US"/>
              </w:rPr>
              <w:t>M.2</w:t>
            </w:r>
          </w:p>
        </w:tc>
      </w:tr>
      <w:tr w:rsidR="00475D08" w:rsidRPr="003D64D6" w:rsidTr="00B22227">
        <w:trPr>
          <w:trHeight w:val="168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pStyle w:val="1"/>
              <w:ind w:left="0" w:firstLine="0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64D6">
              <w:rPr>
                <w:rFonts w:ascii="Times New Roman" w:hAnsi="Times New Roman" w:cs="Times New Roman"/>
                <w:color w:val="000000"/>
                <w:lang w:val="en-US"/>
              </w:rPr>
              <w:t>Type-C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pStyle w:val="1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64D6">
              <w:rPr>
                <w:rFonts w:ascii="Times New Roman" w:hAnsi="Times New Roman" w:cs="Times New Roman"/>
                <w:color w:val="000000"/>
                <w:lang w:val="en-US"/>
              </w:rPr>
              <w:t>Display Port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pStyle w:val="1"/>
              <w:ind w:left="0" w:firstLine="0"/>
              <w:jc w:val="left"/>
              <w:rPr>
                <w:sz w:val="20"/>
                <w:szCs w:val="20"/>
              </w:rPr>
            </w:pPr>
            <w:r w:rsidRPr="003D64D6">
              <w:rPr>
                <w:sz w:val="20"/>
                <w:szCs w:val="20"/>
              </w:rPr>
              <w:t xml:space="preserve">Количество видео разъемов </w:t>
            </w:r>
            <w:proofErr w:type="spellStart"/>
            <w:r w:rsidRPr="003D64D6">
              <w:rPr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1,00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Емкость батареи</w:t>
            </w:r>
          </w:p>
        </w:tc>
        <w:tc>
          <w:tcPr>
            <w:tcW w:w="1276" w:type="dxa"/>
            <w:shd w:val="clear" w:color="auto" w:fill="auto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Ватт-час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51,00</w:t>
            </w:r>
          </w:p>
        </w:tc>
      </w:tr>
      <w:tr w:rsidR="00475D08" w:rsidRPr="003D64D6" w:rsidTr="00B22227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Разрешение </w:t>
            </w:r>
            <w:proofErr w:type="spellStart"/>
            <w:r w:rsidRPr="003D64D6">
              <w:rPr>
                <w:rFonts w:ascii="Times New Roman" w:hAnsi="Times New Roman" w:cs="Times New Roman"/>
              </w:rPr>
              <w:t>вэб</w:t>
            </w:r>
            <w:proofErr w:type="spellEnd"/>
            <w:r w:rsidRPr="003D64D6">
              <w:rPr>
                <w:rFonts w:ascii="Times New Roman" w:hAnsi="Times New Roman" w:cs="Times New Roman"/>
              </w:rPr>
              <w:t xml:space="preserve">-камеры,  </w:t>
            </w:r>
            <w:proofErr w:type="spellStart"/>
            <w:r w:rsidRPr="003D64D6">
              <w:rPr>
                <w:rFonts w:ascii="Times New Roman" w:hAnsi="Times New Roman" w:cs="Times New Roman"/>
                <w:shd w:val="clear" w:color="auto" w:fill="FFFFFF"/>
              </w:rPr>
              <w:t>Мпиксель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2,00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Максимальный общий поддерживаемый объем оперативной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32,00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Количество встроенных в корпус портов </w:t>
            </w:r>
          </w:p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USB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Количество встроенных в корпус портов </w:t>
            </w:r>
          </w:p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USB 3.2 </w:t>
            </w:r>
            <w:proofErr w:type="spellStart"/>
            <w:r w:rsidRPr="003D64D6">
              <w:rPr>
                <w:rFonts w:ascii="Times New Roman" w:hAnsi="Times New Roman" w:cs="Times New Roman"/>
              </w:rPr>
              <w:t>Gen</w:t>
            </w:r>
            <w:proofErr w:type="spellEnd"/>
            <w:r w:rsidRPr="003D64D6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D64D6">
              <w:rPr>
                <w:rFonts w:ascii="Times New Roman" w:hAnsi="Times New Roman" w:cs="Times New Roman"/>
              </w:rPr>
              <w:t>Type</w:t>
            </w:r>
            <w:proofErr w:type="spellEnd"/>
            <w:r w:rsidRPr="003D64D6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2,00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Количество встроенных в корпус портов </w:t>
            </w:r>
          </w:p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USB 3.2 </w:t>
            </w:r>
            <w:proofErr w:type="spellStart"/>
            <w:r w:rsidRPr="003D64D6">
              <w:rPr>
                <w:rFonts w:ascii="Times New Roman" w:hAnsi="Times New Roman" w:cs="Times New Roman"/>
              </w:rPr>
              <w:t>Gen</w:t>
            </w:r>
            <w:proofErr w:type="spellEnd"/>
            <w:r w:rsidRPr="003D64D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3D64D6">
              <w:rPr>
                <w:rFonts w:ascii="Times New Roman" w:hAnsi="Times New Roman" w:cs="Times New Roman"/>
              </w:rPr>
              <w:t>Type</w:t>
            </w:r>
            <w:proofErr w:type="spellEnd"/>
            <w:r w:rsidRPr="003D64D6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2,00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Количество встроенных в корпус портов </w:t>
            </w:r>
          </w:p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USB 3.2 </w:t>
            </w:r>
            <w:proofErr w:type="spellStart"/>
            <w:r w:rsidRPr="003D64D6">
              <w:rPr>
                <w:rFonts w:ascii="Times New Roman" w:hAnsi="Times New Roman" w:cs="Times New Roman"/>
              </w:rPr>
              <w:t>Gen</w:t>
            </w:r>
            <w:proofErr w:type="spellEnd"/>
            <w:r w:rsidRPr="003D64D6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D64D6">
              <w:rPr>
                <w:rFonts w:ascii="Times New Roman" w:hAnsi="Times New Roman" w:cs="Times New Roman"/>
              </w:rPr>
              <w:t>Type</w:t>
            </w:r>
            <w:proofErr w:type="spellEnd"/>
            <w:r w:rsidRPr="003D64D6">
              <w:rPr>
                <w:rFonts w:ascii="Times New Roman" w:hAnsi="Times New Roman" w:cs="Times New Roman"/>
              </w:rPr>
              <w:t>-C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Количество встроенных в корпус портов </w:t>
            </w:r>
          </w:p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USB 3.2 </w:t>
            </w:r>
            <w:proofErr w:type="spellStart"/>
            <w:r w:rsidRPr="003D64D6">
              <w:rPr>
                <w:rFonts w:ascii="Times New Roman" w:hAnsi="Times New Roman" w:cs="Times New Roman"/>
              </w:rPr>
              <w:t>Gen</w:t>
            </w:r>
            <w:proofErr w:type="spellEnd"/>
            <w:r w:rsidRPr="003D64D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3D64D6">
              <w:rPr>
                <w:rFonts w:ascii="Times New Roman" w:hAnsi="Times New Roman" w:cs="Times New Roman"/>
              </w:rPr>
              <w:t>Type</w:t>
            </w:r>
            <w:proofErr w:type="spellEnd"/>
            <w:r w:rsidRPr="003D64D6">
              <w:rPr>
                <w:rFonts w:ascii="Times New Roman" w:hAnsi="Times New Roman" w:cs="Times New Roman"/>
              </w:rPr>
              <w:t>-C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2,00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Количество встроенных в корпус портов </w:t>
            </w:r>
          </w:p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USB </w:t>
            </w:r>
            <w:proofErr w:type="spellStart"/>
            <w:r w:rsidRPr="003D64D6">
              <w:rPr>
                <w:rFonts w:ascii="Times New Roman" w:hAnsi="Times New Roman" w:cs="Times New Roman"/>
              </w:rPr>
              <w:t>Type</w:t>
            </w:r>
            <w:proofErr w:type="spellEnd"/>
            <w:r w:rsidRPr="003D64D6">
              <w:rPr>
                <w:rFonts w:ascii="Times New Roman" w:hAnsi="Times New Roman" w:cs="Times New Roman"/>
              </w:rPr>
              <w:t>-C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4,00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Наличие встроенного устройства для чтения карт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Да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Время автономной работы от батареи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6,00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Объем кэш памяти третьего уровня процессора (L3)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Мегабайт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16,00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  <w:color w:val="000000"/>
              </w:rPr>
              <w:t>Интегрированная (встроенная)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Объем SSD накопителя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4D6">
              <w:rPr>
                <w:rFonts w:ascii="Times New Roman" w:hAnsi="Times New Roman" w:cs="Times New Roman"/>
                <w:color w:val="000000"/>
              </w:rPr>
              <w:t>256,00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Наличие дополнительного цифрового блока на клавиатуре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4D6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4D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 xml:space="preserve">Яркость экрана, </w:t>
            </w:r>
            <w:r w:rsidRPr="003D64D6">
              <w:rPr>
                <w:rFonts w:ascii="Times New Roman" w:hAnsi="Times New Roman" w:cs="Times New Roman"/>
                <w:shd w:val="clear" w:color="auto" w:fill="FFFFFF"/>
              </w:rPr>
              <w:t>кд/м</w:t>
            </w:r>
            <w:proofErr w:type="gramStart"/>
            <w:r w:rsidRPr="003D64D6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4D6">
              <w:rPr>
                <w:rFonts w:ascii="Times New Roman" w:hAnsi="Times New Roman" w:cs="Times New Roman"/>
                <w:color w:val="000000"/>
              </w:rPr>
              <w:t>350,00</w:t>
            </w:r>
          </w:p>
        </w:tc>
      </w:tr>
      <w:tr w:rsidR="00475D08" w:rsidRPr="003D64D6" w:rsidTr="00B22227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  <w:color w:val="000000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3D64D6" w:rsidRDefault="00475D08" w:rsidP="00B22227">
            <w:pPr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Килограмм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3D64D6" w:rsidRDefault="00475D08" w:rsidP="00B22227">
            <w:pPr>
              <w:jc w:val="center"/>
              <w:rPr>
                <w:rFonts w:ascii="Times New Roman" w:hAnsi="Times New Roman" w:cs="Times New Roman"/>
              </w:rPr>
            </w:pPr>
            <w:r w:rsidRPr="003D64D6">
              <w:rPr>
                <w:rFonts w:ascii="Times New Roman" w:hAnsi="Times New Roman" w:cs="Times New Roman"/>
              </w:rPr>
              <w:t>1,70</w:t>
            </w:r>
          </w:p>
        </w:tc>
      </w:tr>
    </w:tbl>
    <w:p w:rsidR="00475D08" w:rsidRDefault="00475D08"/>
    <w:sectPr w:rsidR="00475D08" w:rsidSect="00475D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Ўм§А?§ЮЎм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E05"/>
    <w:multiLevelType w:val="multilevel"/>
    <w:tmpl w:val="95C2C3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0D673E"/>
    <w:multiLevelType w:val="multilevel"/>
    <w:tmpl w:val="2A847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08"/>
    <w:rsid w:val="00475D08"/>
    <w:rsid w:val="00BC0EBB"/>
    <w:rsid w:val="00C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">
    <w:name w:val="Обычный1"/>
    <w:qFormat/>
    <w:rsid w:val="00475D08"/>
    <w:pPr>
      <w:widowControl w:val="0"/>
      <w:suppressAutoHyphens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color w:val="00000A"/>
      <w:lang w:eastAsia="ar-SA"/>
    </w:rPr>
  </w:style>
  <w:style w:type="character" w:customStyle="1" w:styleId="ConsPlusNormal">
    <w:name w:val="ConsPlusNormal Знак"/>
    <w:basedOn w:val="a0"/>
    <w:qFormat/>
    <w:rsid w:val="00475D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">
    <w:name w:val="Normal Знак"/>
    <w:rsid w:val="00475D08"/>
    <w:rPr>
      <w:rFonts w:ascii="Times New Roman" w:eastAsia="Times New Roman" w:hAnsi="Times New Roman" w:cs="Times New Roman"/>
      <w:lang w:eastAsia="ar-SA"/>
    </w:rPr>
  </w:style>
  <w:style w:type="paragraph" w:customStyle="1" w:styleId="a4">
    <w:name w:val="Заголовок"/>
    <w:basedOn w:val="a3"/>
    <w:next w:val="a5"/>
    <w:rsid w:val="0047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link w:val="a6"/>
    <w:rsid w:val="00475D08"/>
    <w:pPr>
      <w:spacing w:after="120"/>
    </w:pPr>
  </w:style>
  <w:style w:type="character" w:customStyle="1" w:styleId="a6">
    <w:name w:val="Основной текст Знак"/>
    <w:basedOn w:val="a0"/>
    <w:link w:val="a5"/>
    <w:rsid w:val="00475D0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List"/>
    <w:basedOn w:val="a5"/>
    <w:rsid w:val="00475D08"/>
    <w:rPr>
      <w:rFonts w:cs="Mangal"/>
    </w:rPr>
  </w:style>
  <w:style w:type="paragraph" w:styleId="a8">
    <w:name w:val="Title"/>
    <w:basedOn w:val="a3"/>
    <w:link w:val="a9"/>
    <w:rsid w:val="00475D0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475D08"/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75D08"/>
    <w:pPr>
      <w:spacing w:after="0" w:line="240" w:lineRule="auto"/>
      <w:ind w:left="220" w:hanging="220"/>
    </w:pPr>
  </w:style>
  <w:style w:type="paragraph" w:styleId="aa">
    <w:name w:val="index heading"/>
    <w:basedOn w:val="a3"/>
    <w:rsid w:val="00475D08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475D08"/>
    <w:pPr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b">
    <w:name w:val="List Paragraph"/>
    <w:basedOn w:val="a3"/>
    <w:rsid w:val="00475D08"/>
    <w:pPr>
      <w:ind w:left="720"/>
      <w:contextualSpacing/>
    </w:pPr>
  </w:style>
  <w:style w:type="paragraph" w:customStyle="1" w:styleId="ac">
    <w:name w:val="Содержимое таблицы"/>
    <w:basedOn w:val="a3"/>
    <w:rsid w:val="00475D08"/>
  </w:style>
  <w:style w:type="paragraph" w:customStyle="1" w:styleId="ad">
    <w:name w:val="Заголовок таблицы"/>
    <w:basedOn w:val="ac"/>
    <w:rsid w:val="00475D08"/>
  </w:style>
  <w:style w:type="paragraph" w:styleId="ae">
    <w:name w:val="Balloon Text"/>
    <w:basedOn w:val="a"/>
    <w:link w:val="af"/>
    <w:uiPriority w:val="99"/>
    <w:semiHidden/>
    <w:unhideWhenUsed/>
    <w:rsid w:val="00475D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75D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">
    <w:name w:val="Обычный1"/>
    <w:qFormat/>
    <w:rsid w:val="00475D08"/>
    <w:pPr>
      <w:widowControl w:val="0"/>
      <w:suppressAutoHyphens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color w:val="00000A"/>
      <w:lang w:eastAsia="ar-SA"/>
    </w:rPr>
  </w:style>
  <w:style w:type="character" w:customStyle="1" w:styleId="ConsPlusNormal">
    <w:name w:val="ConsPlusNormal Знак"/>
    <w:basedOn w:val="a0"/>
    <w:qFormat/>
    <w:rsid w:val="00475D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">
    <w:name w:val="Normal Знак"/>
    <w:rsid w:val="00475D08"/>
    <w:rPr>
      <w:rFonts w:ascii="Times New Roman" w:eastAsia="Times New Roman" w:hAnsi="Times New Roman" w:cs="Times New Roman"/>
      <w:lang w:eastAsia="ar-SA"/>
    </w:rPr>
  </w:style>
  <w:style w:type="paragraph" w:customStyle="1" w:styleId="a4">
    <w:name w:val="Заголовок"/>
    <w:basedOn w:val="a3"/>
    <w:next w:val="a5"/>
    <w:rsid w:val="0047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link w:val="a6"/>
    <w:rsid w:val="00475D08"/>
    <w:pPr>
      <w:spacing w:after="120"/>
    </w:pPr>
  </w:style>
  <w:style w:type="character" w:customStyle="1" w:styleId="a6">
    <w:name w:val="Основной текст Знак"/>
    <w:basedOn w:val="a0"/>
    <w:link w:val="a5"/>
    <w:rsid w:val="00475D0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List"/>
    <w:basedOn w:val="a5"/>
    <w:rsid w:val="00475D08"/>
    <w:rPr>
      <w:rFonts w:cs="Mangal"/>
    </w:rPr>
  </w:style>
  <w:style w:type="paragraph" w:styleId="a8">
    <w:name w:val="Title"/>
    <w:basedOn w:val="a3"/>
    <w:link w:val="a9"/>
    <w:rsid w:val="00475D0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475D08"/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75D08"/>
    <w:pPr>
      <w:spacing w:after="0" w:line="240" w:lineRule="auto"/>
      <w:ind w:left="220" w:hanging="220"/>
    </w:pPr>
  </w:style>
  <w:style w:type="paragraph" w:styleId="aa">
    <w:name w:val="index heading"/>
    <w:basedOn w:val="a3"/>
    <w:rsid w:val="00475D08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475D08"/>
    <w:pPr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b">
    <w:name w:val="List Paragraph"/>
    <w:basedOn w:val="a3"/>
    <w:rsid w:val="00475D08"/>
    <w:pPr>
      <w:ind w:left="720"/>
      <w:contextualSpacing/>
    </w:pPr>
  </w:style>
  <w:style w:type="paragraph" w:customStyle="1" w:styleId="ac">
    <w:name w:val="Содержимое таблицы"/>
    <w:basedOn w:val="a3"/>
    <w:rsid w:val="00475D08"/>
  </w:style>
  <w:style w:type="paragraph" w:customStyle="1" w:styleId="ad">
    <w:name w:val="Заголовок таблицы"/>
    <w:basedOn w:val="ac"/>
    <w:rsid w:val="00475D08"/>
  </w:style>
  <w:style w:type="paragraph" w:styleId="ae">
    <w:name w:val="Balloon Text"/>
    <w:basedOn w:val="a"/>
    <w:link w:val="af"/>
    <w:uiPriority w:val="99"/>
    <w:semiHidden/>
    <w:unhideWhenUsed/>
    <w:rsid w:val="00475D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75D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ktru/ktruCard/ktru-description.html?itemId=86044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86044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2024-05-17T10:22:00Z</dcterms:created>
  <dcterms:modified xsi:type="dcterms:W3CDTF">2024-05-17T10:22:00Z</dcterms:modified>
</cp:coreProperties>
</file>